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2A14B9" w14:textId="5994AAA6" w:rsidR="00314DF0" w:rsidRPr="005D3D8B" w:rsidRDefault="005D3D8B" w:rsidP="00314DF0">
      <w:pPr>
        <w:shd w:val="clear" w:color="auto" w:fill="FFFFFF"/>
        <w:spacing w:after="300" w:line="240" w:lineRule="auto"/>
        <w:rPr>
          <w:rFonts w:ascii="Arial" w:eastAsia="Times New Roman" w:hAnsi="Arial" w:cs="Arial"/>
          <w:b/>
          <w:bCs/>
          <w:sz w:val="24"/>
          <w:szCs w:val="24"/>
        </w:rPr>
      </w:pPr>
      <w:r w:rsidRPr="005D3D8B">
        <w:rPr>
          <w:rFonts w:ascii="Arial" w:eastAsia="Times New Roman" w:hAnsi="Arial" w:cs="Arial"/>
          <w:b/>
          <w:bCs/>
          <w:sz w:val="24"/>
          <w:szCs w:val="24"/>
        </w:rPr>
        <w:t>54</w:t>
      </w:r>
      <w:r w:rsidR="008D0F11">
        <w:rPr>
          <w:rFonts w:ascii="Arial" w:eastAsia="Times New Roman" w:hAnsi="Arial" w:cs="Arial"/>
          <w:b/>
          <w:bCs/>
          <w:sz w:val="24"/>
          <w:szCs w:val="24"/>
        </w:rPr>
        <w:t>3</w:t>
      </w:r>
      <w:r w:rsidR="00314DF0" w:rsidRPr="005D3D8B">
        <w:rPr>
          <w:rFonts w:ascii="Arial" w:eastAsia="Times New Roman" w:hAnsi="Arial" w:cs="Arial"/>
          <w:b/>
          <w:bCs/>
          <w:sz w:val="24"/>
          <w:szCs w:val="24"/>
        </w:rPr>
        <w:t>/</w:t>
      </w:r>
      <w:r w:rsidRPr="005D3D8B">
        <w:rPr>
          <w:rFonts w:ascii="Arial" w:eastAsia="Times New Roman" w:hAnsi="Arial" w:cs="Arial"/>
          <w:b/>
          <w:bCs/>
          <w:sz w:val="24"/>
          <w:szCs w:val="24"/>
        </w:rPr>
        <w:t>18</w:t>
      </w:r>
      <w:r w:rsidR="00314DF0" w:rsidRPr="005D3D8B">
        <w:rPr>
          <w:rFonts w:ascii="Arial" w:eastAsia="Times New Roman" w:hAnsi="Arial" w:cs="Arial"/>
          <w:b/>
          <w:bCs/>
          <w:sz w:val="24"/>
          <w:szCs w:val="24"/>
        </w:rPr>
        <w:t>.0</w:t>
      </w:r>
      <w:r w:rsidR="00E85386" w:rsidRPr="005D3D8B">
        <w:rPr>
          <w:rFonts w:ascii="Arial" w:eastAsia="Times New Roman" w:hAnsi="Arial" w:cs="Arial"/>
          <w:b/>
          <w:bCs/>
          <w:sz w:val="24"/>
          <w:szCs w:val="24"/>
        </w:rPr>
        <w:t>3</w:t>
      </w:r>
      <w:r w:rsidR="00314DF0" w:rsidRPr="005D3D8B">
        <w:rPr>
          <w:rFonts w:ascii="Arial" w:eastAsia="Times New Roman" w:hAnsi="Arial" w:cs="Arial"/>
          <w:b/>
          <w:bCs/>
          <w:sz w:val="24"/>
          <w:szCs w:val="24"/>
        </w:rPr>
        <w:t>.202</w:t>
      </w:r>
      <w:r w:rsidR="00E85386" w:rsidRPr="005D3D8B">
        <w:rPr>
          <w:rFonts w:ascii="Arial" w:eastAsia="Times New Roman" w:hAnsi="Arial" w:cs="Arial"/>
          <w:b/>
          <w:bCs/>
          <w:sz w:val="24"/>
          <w:szCs w:val="24"/>
        </w:rPr>
        <w:t>4</w:t>
      </w:r>
      <w:r w:rsidR="00314DF0" w:rsidRPr="005D3D8B">
        <w:rPr>
          <w:rFonts w:ascii="Arial" w:eastAsia="Times New Roman" w:hAnsi="Arial" w:cs="Arial"/>
          <w:b/>
          <w:bCs/>
          <w:sz w:val="24"/>
          <w:szCs w:val="24"/>
        </w:rPr>
        <w:t xml:space="preserve">                                                                                                                 </w:t>
      </w:r>
    </w:p>
    <w:p w14:paraId="3F69D028" w14:textId="77777777" w:rsidR="00314DF0" w:rsidRPr="005D3D8B" w:rsidRDefault="00314DF0" w:rsidP="00314DF0">
      <w:pPr>
        <w:shd w:val="clear" w:color="auto" w:fill="FFFFFF"/>
        <w:spacing w:after="300" w:line="240" w:lineRule="auto"/>
        <w:jc w:val="right"/>
        <w:rPr>
          <w:rFonts w:ascii="Arial" w:eastAsia="Times New Roman" w:hAnsi="Arial" w:cs="Arial"/>
          <w:sz w:val="24"/>
          <w:szCs w:val="24"/>
        </w:rPr>
      </w:pPr>
      <w:r w:rsidRPr="005D3D8B">
        <w:rPr>
          <w:rFonts w:ascii="Arial" w:eastAsia="Times New Roman" w:hAnsi="Arial" w:cs="Arial"/>
          <w:sz w:val="24"/>
          <w:szCs w:val="24"/>
        </w:rPr>
        <w:t>Aprobat:</w:t>
      </w:r>
      <w:r w:rsidRPr="005D3D8B">
        <w:rPr>
          <w:rFonts w:ascii="Arial" w:eastAsia="Times New Roman" w:hAnsi="Arial" w:cs="Arial"/>
          <w:sz w:val="24"/>
          <w:szCs w:val="24"/>
        </w:rPr>
        <w:br/>
        <w:t>Presedinte,</w:t>
      </w:r>
      <w:r w:rsidRPr="005D3D8B">
        <w:rPr>
          <w:rFonts w:ascii="Arial" w:eastAsia="Times New Roman" w:hAnsi="Arial" w:cs="Arial"/>
          <w:sz w:val="24"/>
          <w:szCs w:val="24"/>
        </w:rPr>
        <w:br/>
        <w:t>KINZSKY Adriana</w:t>
      </w:r>
    </w:p>
    <w:p w14:paraId="59635BEE" w14:textId="77777777" w:rsidR="00314DF0" w:rsidRPr="005D3D8B" w:rsidRDefault="00314DF0" w:rsidP="00314DF0">
      <w:pPr>
        <w:shd w:val="clear" w:color="auto" w:fill="FFFFFF"/>
        <w:spacing w:after="300" w:line="240" w:lineRule="auto"/>
        <w:jc w:val="center"/>
        <w:rPr>
          <w:sz w:val="20"/>
          <w:szCs w:val="20"/>
        </w:rPr>
      </w:pPr>
      <w:r w:rsidRPr="005D3D8B">
        <w:rPr>
          <w:rFonts w:ascii="Tahoma" w:eastAsia="Times New Roman" w:hAnsi="Tahoma" w:cs="Tahoma"/>
          <w:b/>
          <w:bCs/>
          <w:i/>
          <w:iCs/>
          <w:sz w:val="24"/>
          <w:szCs w:val="24"/>
        </w:rPr>
        <w:t>INVITATIE DE PARTICIPARE</w:t>
      </w:r>
      <w:r w:rsidRPr="005D3D8B">
        <w:rPr>
          <w:rFonts w:ascii="Tahoma" w:eastAsia="Times New Roman" w:hAnsi="Tahoma" w:cs="Tahoma"/>
          <w:b/>
          <w:bCs/>
          <w:i/>
          <w:iCs/>
          <w:sz w:val="24"/>
          <w:szCs w:val="24"/>
        </w:rPr>
        <w:br/>
      </w:r>
      <w:r w:rsidRPr="005D3D8B">
        <w:rPr>
          <w:rFonts w:ascii="Tahoma" w:eastAsia="Times New Roman" w:hAnsi="Tahoma" w:cs="Tahoma"/>
          <w:b/>
          <w:bCs/>
          <w:sz w:val="24"/>
          <w:szCs w:val="24"/>
        </w:rPr>
        <w:t>În atenția operatorilor economici interesați,</w:t>
      </w:r>
    </w:p>
    <w:p w14:paraId="53CAABA7"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sz w:val="24"/>
          <w:szCs w:val="24"/>
        </w:rPr>
        <w:t> </w:t>
      </w:r>
    </w:p>
    <w:p w14:paraId="2127F89E" w14:textId="611FAB9A" w:rsidR="00314DF0" w:rsidRPr="005D3D8B" w:rsidRDefault="00314DF0" w:rsidP="00314DF0">
      <w:pPr>
        <w:spacing w:after="0"/>
        <w:ind w:right="49" w:firstLine="720"/>
        <w:jc w:val="both"/>
        <w:rPr>
          <w:sz w:val="20"/>
          <w:szCs w:val="20"/>
        </w:rPr>
      </w:pPr>
      <w:r w:rsidRPr="005D3D8B">
        <w:rPr>
          <w:rFonts w:ascii="Tahoma" w:hAnsi="Tahoma" w:cs="Tahoma"/>
          <w:b/>
        </w:rPr>
        <w:t>Asociatia „CENTRUL REGIONAL PENTRU OCUPAREA FORTEI DE MUNCA SI PROTECTIE SOCIALA”,</w:t>
      </w:r>
      <w:r w:rsidRPr="005D3D8B">
        <w:rPr>
          <w:rFonts w:ascii="Tahoma" w:hAnsi="Tahoma" w:cs="Tahoma"/>
        </w:rPr>
        <w:t xml:space="preserve"> cu sediul in Petrosani, str. 22 Decembrie, nr. 1, jud. Hunedoara, C.U.I.: RO27456867, inregistrata in Registrul special al asociatiilor si fundatiilor al Judecatoriei Petrosani sub nr. 19/2010, Telefon/ Fax: 0728010279, e-mail </w:t>
      </w:r>
      <w:hyperlink r:id="rId8" w:history="1">
        <w:r w:rsidRPr="005D3D8B">
          <w:rPr>
            <w:rStyle w:val="Hyperlink"/>
            <w:rFonts w:ascii="Tahoma" w:hAnsi="Tahoma" w:cs="Tahoma"/>
          </w:rPr>
          <w:t>office@centrul-regional.ro</w:t>
        </w:r>
      </w:hyperlink>
      <w:r w:rsidRPr="005D3D8B">
        <w:rPr>
          <w:rFonts w:ascii="Tahoma" w:hAnsi="Tahoma" w:cs="Tahoma"/>
        </w:rPr>
        <w:t xml:space="preserve">, reprezentata de KINZSKY Adriana – Presedinte, </w:t>
      </w:r>
      <w:r w:rsidRPr="005D3D8B">
        <w:rPr>
          <w:rFonts w:ascii="Tahoma" w:eastAsia="Times New Roman" w:hAnsi="Tahoma" w:cs="Tahoma"/>
        </w:rPr>
        <w:t>în calitate de beneficiar în cadrul proiectului </w:t>
      </w:r>
      <w:r w:rsidRPr="005D3D8B">
        <w:rPr>
          <w:rFonts w:ascii="Tahoma" w:eastAsia="Yu Mincho Light" w:hAnsi="Tahoma" w:cs="Tahoma"/>
        </w:rPr>
        <w:t>„</w:t>
      </w:r>
      <w:r w:rsidRPr="005D3D8B">
        <w:rPr>
          <w:rFonts w:ascii="Tahoma" w:eastAsia="Yu Mincho Light" w:hAnsi="Tahoma" w:cs="Tahoma"/>
          <w:b/>
          <w:bCs/>
        </w:rPr>
        <w:t>Cresterea vitezei de adoptie a energiei regenerabile in Romania</w:t>
      </w:r>
      <w:r w:rsidRPr="005D3D8B">
        <w:rPr>
          <w:rFonts w:ascii="Tahoma" w:eastAsia="Yu Mincho Light" w:hAnsi="Tahoma" w:cs="Tahoma"/>
          <w:bCs/>
        </w:rPr>
        <w:t>”</w:t>
      </w:r>
      <w:r w:rsidRPr="005D3D8B">
        <w:rPr>
          <w:rFonts w:ascii="Tahoma" w:eastAsia="Yu Mincho Light" w:hAnsi="Tahoma" w:cs="Tahoma"/>
        </w:rPr>
        <w:t xml:space="preserve"> – </w:t>
      </w:r>
      <w:r w:rsidR="005D3D8B">
        <w:rPr>
          <w:rFonts w:ascii="Tahoma" w:eastAsia="Yu Mincho Light" w:hAnsi="Tahoma" w:cs="Tahoma"/>
        </w:rPr>
        <w:t xml:space="preserve">Apel restricționat, </w:t>
      </w:r>
      <w:r w:rsidRPr="005D3D8B">
        <w:rPr>
          <w:rFonts w:ascii="Tahoma" w:eastAsia="Yu Mincho Light" w:hAnsi="Tahoma" w:cs="Tahoma"/>
        </w:rPr>
        <w:t xml:space="preserve">numar proiect </w:t>
      </w:r>
      <w:r w:rsidR="005D3D8B">
        <w:rPr>
          <w:rFonts w:ascii="Tahoma" w:hAnsi="Tahoma" w:cs="Tahoma"/>
          <w:b/>
          <w:bCs/>
        </w:rPr>
        <w:t>2024/388071</w:t>
      </w:r>
      <w:r w:rsidRPr="005D3D8B">
        <w:rPr>
          <w:rFonts w:ascii="Tahoma" w:eastAsia="Yu Mincho Light" w:hAnsi="Tahoma" w:cs="Tahoma"/>
          <w:spacing w:val="11"/>
        </w:rPr>
        <w:t xml:space="preserve"> </w:t>
      </w:r>
      <w:r w:rsidRPr="005D3D8B">
        <w:rPr>
          <w:rFonts w:ascii="Tahoma" w:eastAsia="Yu Mincho Light" w:hAnsi="Tahoma" w:cs="Tahoma"/>
        </w:rPr>
        <w:t>fi</w:t>
      </w:r>
      <w:r w:rsidRPr="005D3D8B">
        <w:rPr>
          <w:rFonts w:ascii="Tahoma" w:eastAsia="Yu Mincho Light" w:hAnsi="Tahoma" w:cs="Tahoma"/>
          <w:spacing w:val="1"/>
        </w:rPr>
        <w:t>n</w:t>
      </w:r>
      <w:r w:rsidRPr="005D3D8B">
        <w:rPr>
          <w:rFonts w:ascii="Tahoma" w:eastAsia="Yu Mincho Light" w:hAnsi="Tahoma" w:cs="Tahoma"/>
          <w:spacing w:val="-1"/>
        </w:rPr>
        <w:t>a</w:t>
      </w:r>
      <w:r w:rsidRPr="005D3D8B">
        <w:rPr>
          <w:rFonts w:ascii="Tahoma" w:eastAsia="Yu Mincho Light" w:hAnsi="Tahoma" w:cs="Tahoma"/>
        </w:rPr>
        <w:t>n</w:t>
      </w:r>
      <w:r w:rsidRPr="005D3D8B">
        <w:rPr>
          <w:rFonts w:ascii="Tahoma" w:eastAsia="Yu Mincho Light" w:hAnsi="Tahoma" w:cs="Tahoma"/>
          <w:spacing w:val="-2"/>
        </w:rPr>
        <w:t>ţ</w:t>
      </w:r>
      <w:r w:rsidRPr="005D3D8B">
        <w:rPr>
          <w:rFonts w:ascii="Tahoma" w:eastAsia="Yu Mincho Light" w:hAnsi="Tahoma" w:cs="Tahoma"/>
          <w:spacing w:val="-1"/>
        </w:rPr>
        <w:t>a</w:t>
      </w:r>
      <w:r w:rsidRPr="005D3D8B">
        <w:rPr>
          <w:rFonts w:ascii="Tahoma" w:eastAsia="Yu Mincho Light" w:hAnsi="Tahoma" w:cs="Tahoma"/>
        </w:rPr>
        <w:t>t</w:t>
      </w:r>
      <w:r w:rsidRPr="005D3D8B">
        <w:rPr>
          <w:rFonts w:ascii="Tahoma" w:eastAsia="Yu Mincho Light" w:hAnsi="Tahoma" w:cs="Tahoma"/>
          <w:spacing w:val="10"/>
        </w:rPr>
        <w:t xml:space="preserve"> </w:t>
      </w:r>
      <w:r w:rsidRPr="005D3D8B">
        <w:rPr>
          <w:rFonts w:ascii="Tahoma" w:eastAsia="Yu Mincho Light" w:hAnsi="Tahoma" w:cs="Tahoma"/>
        </w:rPr>
        <w:t xml:space="preserve">prin </w:t>
      </w:r>
      <w:r w:rsidRPr="005D3D8B">
        <w:rPr>
          <w:rFonts w:ascii="Tahoma" w:hAnsi="Tahoma" w:cs="Tahoma"/>
          <w:b/>
          <w:bCs/>
          <w:color w:val="1D1D1B"/>
          <w:shd w:val="clear" w:color="auto" w:fill="FFFFFF"/>
        </w:rPr>
        <w:t>Granturile Spațiului Economic European (SEE) și Norvegiene 2014  - 2021.</w:t>
      </w:r>
    </w:p>
    <w:p w14:paraId="15797BCD" w14:textId="1E308E5A" w:rsidR="00314DF0" w:rsidRPr="005D3D8B" w:rsidRDefault="00314DF0" w:rsidP="00314DF0">
      <w:pPr>
        <w:spacing w:after="0"/>
        <w:jc w:val="both"/>
        <w:rPr>
          <w:sz w:val="20"/>
          <w:szCs w:val="20"/>
        </w:rPr>
      </w:pPr>
      <w:r w:rsidRPr="005D3D8B">
        <w:rPr>
          <w:rFonts w:ascii="Tahoma" w:eastAsia="Times New Roman" w:hAnsi="Tahoma" w:cs="Tahoma"/>
        </w:rPr>
        <w:t>Vă invităm să participați la achiziţia directa conform prevederilor Ordinului Ministerului Fondurilor Europenenr. 1284/ 08.08.2016, având ca obiect </w:t>
      </w:r>
      <w:r w:rsidRPr="005D3D8B">
        <w:rPr>
          <w:rFonts w:ascii="Tahoma" w:eastAsia="Times New Roman" w:hAnsi="Tahoma" w:cs="Tahoma"/>
          <w:b/>
          <w:bCs/>
          <w:color w:val="747474"/>
        </w:rPr>
        <w:t xml:space="preserve"> </w:t>
      </w:r>
      <w:r w:rsidRPr="005D3D8B">
        <w:rPr>
          <w:rFonts w:ascii="Tahoma" w:hAnsi="Tahoma" w:cs="Tahoma"/>
          <w:b/>
          <w:bCs/>
        </w:rPr>
        <w:t xml:space="preserve">„SERVICII DE </w:t>
      </w:r>
      <w:r w:rsidR="005D3D8B">
        <w:rPr>
          <w:rFonts w:ascii="Tahoma" w:hAnsi="Tahoma" w:cs="Tahoma"/>
          <w:b/>
          <w:bCs/>
        </w:rPr>
        <w:t xml:space="preserve">REALIZARE </w:t>
      </w:r>
      <w:r w:rsidR="008D0F11">
        <w:rPr>
          <w:rFonts w:ascii="Tahoma" w:hAnsi="Tahoma" w:cs="Tahoma"/>
          <w:b/>
          <w:bCs/>
        </w:rPr>
        <w:t>MATERIALE INFORMATIVE-INOVATIVE</w:t>
      </w:r>
      <w:r w:rsidRPr="005D3D8B">
        <w:rPr>
          <w:rFonts w:ascii="Tahoma" w:hAnsi="Tahoma" w:cs="Tahoma"/>
          <w:b/>
          <w:bCs/>
        </w:rPr>
        <w:t xml:space="preserve">” </w:t>
      </w:r>
      <w:r w:rsidRPr="005D3D8B">
        <w:rPr>
          <w:rFonts w:ascii="Tahoma" w:eastAsia="Times New Roman" w:hAnsi="Tahoma" w:cs="Tahoma"/>
        </w:rPr>
        <w:t xml:space="preserve">conform specificatiilor tehnice pentru Proiectul </w:t>
      </w:r>
      <w:r w:rsidRPr="005D3D8B">
        <w:rPr>
          <w:rFonts w:ascii="Tahoma" w:eastAsia="Yu Mincho Light" w:hAnsi="Tahoma" w:cs="Tahoma"/>
        </w:rPr>
        <w:t>„</w:t>
      </w:r>
      <w:r w:rsidRPr="005D3D8B">
        <w:rPr>
          <w:rFonts w:ascii="Tahoma" w:eastAsia="Yu Mincho Light" w:hAnsi="Tahoma" w:cs="Tahoma"/>
          <w:b/>
          <w:bCs/>
        </w:rPr>
        <w:t>Cresterea vitezei de adoptie a energiei regenerabile in Romania</w:t>
      </w:r>
      <w:r w:rsidRPr="005D3D8B">
        <w:rPr>
          <w:rFonts w:ascii="Tahoma" w:eastAsia="Yu Mincho Light" w:hAnsi="Tahoma" w:cs="Tahoma"/>
          <w:bCs/>
        </w:rPr>
        <w:t>”</w:t>
      </w:r>
      <w:r w:rsidR="005D3D8B">
        <w:rPr>
          <w:rFonts w:ascii="Tahoma" w:eastAsia="Yu Mincho Light" w:hAnsi="Tahoma" w:cs="Tahoma"/>
        </w:rPr>
        <w:t>.</w:t>
      </w:r>
    </w:p>
    <w:p w14:paraId="708F1600" w14:textId="77777777" w:rsidR="00314DF0" w:rsidRPr="005D3D8B" w:rsidRDefault="00314DF0" w:rsidP="00314DF0">
      <w:pPr>
        <w:shd w:val="clear" w:color="auto" w:fill="FFFFFF"/>
        <w:spacing w:after="300" w:line="240" w:lineRule="auto"/>
        <w:rPr>
          <w:rFonts w:ascii="Tahoma" w:eastAsia="Times New Roman" w:hAnsi="Tahoma" w:cs="Tahoma"/>
          <w:b/>
          <w:bCs/>
          <w:color w:val="747474"/>
        </w:rPr>
      </w:pPr>
    </w:p>
    <w:p w14:paraId="3C4BF67C" w14:textId="74B2BC24"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t>Cod CPV:</w:t>
      </w:r>
      <w:r w:rsidR="005D3D8B" w:rsidRPr="005D3D8B">
        <w:rPr>
          <w:rFonts w:ascii="Tahoma" w:hAnsi="Tahoma" w:cs="Tahoma"/>
        </w:rPr>
        <w:t xml:space="preserve"> </w:t>
      </w:r>
      <w:r w:rsidR="008D0F11" w:rsidRPr="008D0F11">
        <w:rPr>
          <w:rFonts w:ascii="Tahoma" w:hAnsi="Tahoma" w:cs="Tahoma"/>
        </w:rPr>
        <w:t>92214000-4 Servicii de studio sau de echipament radio; 79341000-6 - Servicii de publicitate;</w:t>
      </w:r>
    </w:p>
    <w:p w14:paraId="493BCFE2" w14:textId="03DF74EC"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rPr>
        <w:t xml:space="preserve">1. </w:t>
      </w:r>
      <w:r w:rsidRPr="005D3D8B">
        <w:rPr>
          <w:rFonts w:ascii="Tahoma" w:eastAsia="Times New Roman" w:hAnsi="Tahoma" w:cs="Tahoma"/>
          <w:b/>
          <w:bCs/>
        </w:rPr>
        <w:t>Obiectul contractului</w:t>
      </w:r>
      <w:r w:rsidRPr="005D3D8B">
        <w:rPr>
          <w:rFonts w:ascii="Tahoma" w:eastAsia="Times New Roman" w:hAnsi="Tahoma" w:cs="Tahoma"/>
          <w:b/>
          <w:bCs/>
          <w:color w:val="747474"/>
        </w:rPr>
        <w:t xml:space="preserve">: </w:t>
      </w:r>
      <w:r w:rsidRPr="005D3D8B">
        <w:rPr>
          <w:rFonts w:ascii="Tahoma" w:hAnsi="Tahoma" w:cs="Tahoma"/>
          <w:b/>
          <w:bCs/>
        </w:rPr>
        <w:t xml:space="preserve">SERVICII DE </w:t>
      </w:r>
      <w:r w:rsidR="005D3D8B">
        <w:rPr>
          <w:rFonts w:ascii="Tahoma" w:hAnsi="Tahoma" w:cs="Tahoma"/>
          <w:b/>
          <w:bCs/>
        </w:rPr>
        <w:t xml:space="preserve">REALIZARE </w:t>
      </w:r>
      <w:r w:rsidR="008D0F11">
        <w:rPr>
          <w:rFonts w:ascii="Tahoma" w:hAnsi="Tahoma" w:cs="Tahoma"/>
          <w:b/>
          <w:bCs/>
        </w:rPr>
        <w:t>MATERIALE INFORMATIVE-INOVATIVE</w:t>
      </w:r>
    </w:p>
    <w:p w14:paraId="16A2ECF7"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rPr>
        <w:t>2.</w:t>
      </w:r>
      <w:r w:rsidRPr="005D3D8B">
        <w:rPr>
          <w:rFonts w:ascii="Tahoma" w:eastAsia="Times New Roman" w:hAnsi="Tahoma" w:cs="Tahoma"/>
          <w:b/>
          <w:bCs/>
        </w:rPr>
        <w:t>Tipul şi durata contractului</w:t>
      </w:r>
      <w:r w:rsidRPr="005D3D8B">
        <w:rPr>
          <w:rFonts w:ascii="Tahoma" w:eastAsia="Times New Roman" w:hAnsi="Tahoma" w:cs="Tahoma"/>
        </w:rPr>
        <w:t xml:space="preserve">: tip contract: servicii, durata: 30 de zile </w:t>
      </w:r>
    </w:p>
    <w:p w14:paraId="03698DBC" w14:textId="2BE54446" w:rsidR="00314DF0" w:rsidRDefault="00314DF0" w:rsidP="00314DF0">
      <w:pPr>
        <w:shd w:val="clear" w:color="auto" w:fill="FFFFFF"/>
        <w:spacing w:after="300" w:line="240" w:lineRule="auto"/>
        <w:rPr>
          <w:rFonts w:ascii="Tahoma" w:eastAsia="Times New Roman" w:hAnsi="Tahoma" w:cs="Tahoma"/>
          <w:color w:val="747474"/>
        </w:rPr>
      </w:pPr>
      <w:r w:rsidRPr="005D3D8B">
        <w:rPr>
          <w:rFonts w:ascii="Tahoma" w:eastAsia="Times New Roman" w:hAnsi="Tahoma" w:cs="Tahoma"/>
          <w:b/>
          <w:bCs/>
        </w:rPr>
        <w:t>3.Valoarea bugetata (Euro fara TVA): </w:t>
      </w:r>
      <w:r w:rsidRPr="005D3D8B">
        <w:rPr>
          <w:rFonts w:ascii="Tahoma" w:eastAsia="Times New Roman" w:hAnsi="Tahoma" w:cs="Tahoma"/>
        </w:rPr>
        <w:t xml:space="preserve"> </w:t>
      </w:r>
      <w:r w:rsidR="008D0F11">
        <w:rPr>
          <w:rFonts w:ascii="Tahoma" w:hAnsi="Tahoma" w:cs="Tahoma"/>
          <w:b/>
          <w:bCs/>
          <w:w w:val="105"/>
        </w:rPr>
        <w:t>3</w:t>
      </w:r>
      <w:r w:rsidR="005D3D8B">
        <w:rPr>
          <w:rFonts w:ascii="Tahoma" w:hAnsi="Tahoma" w:cs="Tahoma"/>
          <w:b/>
          <w:bCs/>
          <w:w w:val="105"/>
        </w:rPr>
        <w:t>.000,00</w:t>
      </w:r>
      <w:r w:rsidRPr="008A4C63">
        <w:rPr>
          <w:rFonts w:ascii="Tahoma" w:eastAsia="Times New Roman" w:hAnsi="Tahoma" w:cs="Tahoma"/>
          <w:b/>
          <w:bCs/>
        </w:rPr>
        <w:t>.</w:t>
      </w:r>
    </w:p>
    <w:tbl>
      <w:tblPr>
        <w:tblStyle w:val="TableGrid"/>
        <w:tblW w:w="0" w:type="auto"/>
        <w:tblLook w:val="04A0" w:firstRow="1" w:lastRow="0" w:firstColumn="1" w:lastColumn="0" w:noHBand="0" w:noVBand="1"/>
      </w:tblPr>
      <w:tblGrid>
        <w:gridCol w:w="822"/>
        <w:gridCol w:w="1915"/>
        <w:gridCol w:w="855"/>
        <w:gridCol w:w="1070"/>
        <w:gridCol w:w="1254"/>
        <w:gridCol w:w="1096"/>
        <w:gridCol w:w="963"/>
        <w:gridCol w:w="1041"/>
      </w:tblGrid>
      <w:tr w:rsidR="008B00C4" w:rsidRPr="008D0F11" w14:paraId="5408135A" w14:textId="77777777" w:rsidTr="008A4C63">
        <w:tc>
          <w:tcPr>
            <w:tcW w:w="822" w:type="dxa"/>
          </w:tcPr>
          <w:p w14:paraId="0DA2C784" w14:textId="3F171D5B"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Nr.  crt.</w:t>
            </w:r>
          </w:p>
        </w:tc>
        <w:tc>
          <w:tcPr>
            <w:tcW w:w="1915" w:type="dxa"/>
          </w:tcPr>
          <w:p w14:paraId="38CCC681" w14:textId="74CDF569"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Denumirea echipamentelor/ dotărilor/lucrărilor/ serviciilor</w:t>
            </w:r>
          </w:p>
        </w:tc>
        <w:tc>
          <w:tcPr>
            <w:tcW w:w="855" w:type="dxa"/>
          </w:tcPr>
          <w:p w14:paraId="22E81B81" w14:textId="1C4CB6AE"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UM</w:t>
            </w:r>
          </w:p>
        </w:tc>
        <w:tc>
          <w:tcPr>
            <w:tcW w:w="1070" w:type="dxa"/>
          </w:tcPr>
          <w:p w14:paraId="3D73F922" w14:textId="4608FCAA"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Cantitate</w:t>
            </w:r>
          </w:p>
        </w:tc>
        <w:tc>
          <w:tcPr>
            <w:tcW w:w="1254" w:type="dxa"/>
          </w:tcPr>
          <w:p w14:paraId="25295BF4" w14:textId="0B4A8DF9"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Preţul unitar (fără</w:t>
            </w:r>
            <w:r w:rsidR="00711631">
              <w:rPr>
                <w:rFonts w:ascii="Times New Roman" w:hAnsi="Times New Roman"/>
              </w:rPr>
              <w:t xml:space="preserve"> </w:t>
            </w:r>
            <w:r w:rsidRPr="008D0F11">
              <w:rPr>
                <w:rFonts w:ascii="Times New Roman" w:hAnsi="Times New Roman"/>
              </w:rPr>
              <w:t>T.V.A)</w:t>
            </w:r>
          </w:p>
        </w:tc>
        <w:tc>
          <w:tcPr>
            <w:tcW w:w="1096" w:type="dxa"/>
          </w:tcPr>
          <w:p w14:paraId="3EB967DF" w14:textId="4AFA6813"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Valoare totală fără TVA</w:t>
            </w:r>
          </w:p>
        </w:tc>
        <w:tc>
          <w:tcPr>
            <w:tcW w:w="963" w:type="dxa"/>
          </w:tcPr>
          <w:p w14:paraId="69D2B3BF" w14:textId="037773ED"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TVA</w:t>
            </w:r>
          </w:p>
        </w:tc>
        <w:tc>
          <w:tcPr>
            <w:tcW w:w="1041" w:type="dxa"/>
          </w:tcPr>
          <w:p w14:paraId="53468924" w14:textId="18A70877" w:rsidR="005D3D8B" w:rsidRPr="008D0F11" w:rsidRDefault="005D3D8B" w:rsidP="005D3D8B">
            <w:pPr>
              <w:spacing w:after="300" w:line="240" w:lineRule="auto"/>
              <w:rPr>
                <w:rFonts w:ascii="Times New Roman" w:hAnsi="Times New Roman"/>
                <w:sz w:val="20"/>
                <w:szCs w:val="20"/>
              </w:rPr>
            </w:pPr>
            <w:r w:rsidRPr="008D0F11">
              <w:rPr>
                <w:rFonts w:ascii="Times New Roman" w:hAnsi="Times New Roman"/>
              </w:rPr>
              <w:t>Valoare  totală cu TVA</w:t>
            </w:r>
          </w:p>
        </w:tc>
      </w:tr>
      <w:tr w:rsidR="008B00C4" w:rsidRPr="008D0F11" w14:paraId="4BD322F3" w14:textId="77777777" w:rsidTr="008A4C63">
        <w:tc>
          <w:tcPr>
            <w:tcW w:w="822" w:type="dxa"/>
          </w:tcPr>
          <w:p w14:paraId="7028FA8B" w14:textId="51F4B90D" w:rsidR="005D3D8B" w:rsidRPr="008D0F11" w:rsidRDefault="005D3D8B" w:rsidP="005D3D8B">
            <w:pPr>
              <w:pStyle w:val="ListParagraph"/>
              <w:numPr>
                <w:ilvl w:val="0"/>
                <w:numId w:val="34"/>
              </w:numPr>
              <w:spacing w:after="300" w:line="240" w:lineRule="auto"/>
              <w:rPr>
                <w:rFonts w:ascii="Times New Roman" w:hAnsi="Times New Roman"/>
                <w:sz w:val="20"/>
                <w:szCs w:val="20"/>
              </w:rPr>
            </w:pPr>
          </w:p>
        </w:tc>
        <w:tc>
          <w:tcPr>
            <w:tcW w:w="1915" w:type="dxa"/>
          </w:tcPr>
          <w:p w14:paraId="6F20922B" w14:textId="6E514324" w:rsidR="005D3D8B" w:rsidRPr="008D0F11" w:rsidRDefault="008D0F11" w:rsidP="00314DF0">
            <w:pPr>
              <w:spacing w:after="300" w:line="240" w:lineRule="auto"/>
              <w:rPr>
                <w:rFonts w:ascii="Times New Roman" w:hAnsi="Times New Roman"/>
                <w:sz w:val="20"/>
                <w:szCs w:val="20"/>
              </w:rPr>
            </w:pPr>
            <w:r w:rsidRPr="008D0F11">
              <w:rPr>
                <w:rFonts w:ascii="Times New Roman" w:hAnsi="Times New Roman"/>
                <w:sz w:val="20"/>
                <w:szCs w:val="20"/>
              </w:rPr>
              <w:t xml:space="preserve">SERVICII DE REALIZARE MATERIALE </w:t>
            </w:r>
            <w:r w:rsidRPr="008D0F11">
              <w:rPr>
                <w:rFonts w:ascii="Times New Roman" w:hAnsi="Times New Roman"/>
                <w:sz w:val="20"/>
                <w:szCs w:val="20"/>
              </w:rPr>
              <w:lastRenderedPageBreak/>
              <w:t>INFORMATIVE-INOVATIVE</w:t>
            </w:r>
          </w:p>
        </w:tc>
        <w:tc>
          <w:tcPr>
            <w:tcW w:w="855" w:type="dxa"/>
          </w:tcPr>
          <w:p w14:paraId="4F946498" w14:textId="6F9A7CDF" w:rsidR="005D3D8B" w:rsidRPr="008D0F11" w:rsidRDefault="005D3D8B" w:rsidP="00314DF0">
            <w:pPr>
              <w:spacing w:after="300" w:line="240" w:lineRule="auto"/>
              <w:rPr>
                <w:rFonts w:ascii="Times New Roman" w:hAnsi="Times New Roman"/>
                <w:sz w:val="20"/>
                <w:szCs w:val="20"/>
              </w:rPr>
            </w:pPr>
            <w:r w:rsidRPr="008D0F11">
              <w:rPr>
                <w:rFonts w:ascii="Times New Roman" w:hAnsi="Times New Roman"/>
                <w:sz w:val="20"/>
                <w:szCs w:val="20"/>
              </w:rPr>
              <w:lastRenderedPageBreak/>
              <w:t>buc</w:t>
            </w:r>
          </w:p>
        </w:tc>
        <w:tc>
          <w:tcPr>
            <w:tcW w:w="1070" w:type="dxa"/>
          </w:tcPr>
          <w:p w14:paraId="0AE4077E" w14:textId="14B5714C" w:rsidR="005D3D8B" w:rsidRPr="008D0F11" w:rsidRDefault="005D3D8B" w:rsidP="005D3D8B">
            <w:pPr>
              <w:spacing w:after="300" w:line="240" w:lineRule="auto"/>
              <w:jc w:val="center"/>
              <w:rPr>
                <w:rFonts w:ascii="Times New Roman" w:hAnsi="Times New Roman"/>
                <w:sz w:val="20"/>
                <w:szCs w:val="20"/>
              </w:rPr>
            </w:pPr>
            <w:r w:rsidRPr="008D0F11">
              <w:rPr>
                <w:rFonts w:ascii="Times New Roman" w:hAnsi="Times New Roman"/>
                <w:sz w:val="20"/>
                <w:szCs w:val="20"/>
              </w:rPr>
              <w:t>1</w:t>
            </w:r>
          </w:p>
        </w:tc>
        <w:tc>
          <w:tcPr>
            <w:tcW w:w="1254" w:type="dxa"/>
          </w:tcPr>
          <w:p w14:paraId="6900324E" w14:textId="21E62A4F"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3.000,00</w:t>
            </w:r>
          </w:p>
        </w:tc>
        <w:tc>
          <w:tcPr>
            <w:tcW w:w="1096" w:type="dxa"/>
          </w:tcPr>
          <w:p w14:paraId="4796C9C1" w14:textId="44A2CFBB"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3.000,00</w:t>
            </w:r>
          </w:p>
        </w:tc>
        <w:tc>
          <w:tcPr>
            <w:tcW w:w="963" w:type="dxa"/>
          </w:tcPr>
          <w:p w14:paraId="7EC6CEC5" w14:textId="634C8A17"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570,00</w:t>
            </w:r>
          </w:p>
        </w:tc>
        <w:tc>
          <w:tcPr>
            <w:tcW w:w="1041" w:type="dxa"/>
          </w:tcPr>
          <w:p w14:paraId="2BF75DB8" w14:textId="3983F3B3" w:rsidR="005D3D8B" w:rsidRPr="008D0F11" w:rsidRDefault="008A4C63" w:rsidP="005D3D8B">
            <w:pPr>
              <w:spacing w:after="300" w:line="240" w:lineRule="auto"/>
              <w:jc w:val="center"/>
              <w:rPr>
                <w:rFonts w:ascii="Times New Roman" w:hAnsi="Times New Roman"/>
                <w:sz w:val="20"/>
                <w:szCs w:val="20"/>
              </w:rPr>
            </w:pPr>
            <w:r>
              <w:rPr>
                <w:rFonts w:ascii="Times New Roman" w:hAnsi="Times New Roman"/>
                <w:sz w:val="20"/>
                <w:szCs w:val="20"/>
              </w:rPr>
              <w:t>3.570,00</w:t>
            </w:r>
          </w:p>
        </w:tc>
      </w:tr>
      <w:tr w:rsidR="008A4C63" w:rsidRPr="008D0F11" w14:paraId="4E46F684" w14:textId="77777777" w:rsidTr="008A4C63">
        <w:tc>
          <w:tcPr>
            <w:tcW w:w="822" w:type="dxa"/>
          </w:tcPr>
          <w:p w14:paraId="294DA75C" w14:textId="77777777" w:rsidR="008A4C63" w:rsidRPr="008D0F11" w:rsidRDefault="008A4C63" w:rsidP="008A4C63">
            <w:pPr>
              <w:pStyle w:val="ListParagraph"/>
              <w:spacing w:after="300" w:line="240" w:lineRule="auto"/>
              <w:rPr>
                <w:rFonts w:ascii="Times New Roman" w:hAnsi="Times New Roman"/>
                <w:sz w:val="20"/>
                <w:szCs w:val="20"/>
              </w:rPr>
            </w:pPr>
          </w:p>
        </w:tc>
        <w:tc>
          <w:tcPr>
            <w:tcW w:w="1915" w:type="dxa"/>
          </w:tcPr>
          <w:p w14:paraId="231A48CB" w14:textId="022FE4A0" w:rsidR="008A4C63" w:rsidRPr="008D0F11" w:rsidRDefault="008A4C63" w:rsidP="008A4C63">
            <w:pPr>
              <w:spacing w:after="300" w:line="240" w:lineRule="auto"/>
              <w:rPr>
                <w:rFonts w:ascii="Times New Roman" w:hAnsi="Times New Roman"/>
                <w:sz w:val="20"/>
                <w:szCs w:val="20"/>
              </w:rPr>
            </w:pPr>
            <w:r w:rsidRPr="008D0F11">
              <w:rPr>
                <w:rFonts w:ascii="Times New Roman" w:hAnsi="Times New Roman"/>
                <w:sz w:val="20"/>
                <w:szCs w:val="20"/>
              </w:rPr>
              <w:t>TOTAL</w:t>
            </w:r>
          </w:p>
        </w:tc>
        <w:tc>
          <w:tcPr>
            <w:tcW w:w="855" w:type="dxa"/>
          </w:tcPr>
          <w:p w14:paraId="42675B74" w14:textId="020CDDCB" w:rsidR="008A4C63" w:rsidRPr="008D0F11" w:rsidRDefault="008A4C63" w:rsidP="008A4C63">
            <w:pPr>
              <w:spacing w:after="300" w:line="240" w:lineRule="auto"/>
              <w:rPr>
                <w:rFonts w:ascii="Times New Roman" w:hAnsi="Times New Roman"/>
                <w:sz w:val="20"/>
                <w:szCs w:val="20"/>
              </w:rPr>
            </w:pPr>
          </w:p>
        </w:tc>
        <w:tc>
          <w:tcPr>
            <w:tcW w:w="1070" w:type="dxa"/>
          </w:tcPr>
          <w:p w14:paraId="122C4477" w14:textId="68F1F9CB"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1</w:t>
            </w:r>
          </w:p>
        </w:tc>
        <w:tc>
          <w:tcPr>
            <w:tcW w:w="1254" w:type="dxa"/>
          </w:tcPr>
          <w:p w14:paraId="474B3C1B" w14:textId="3B51D6FB"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3.000,00</w:t>
            </w:r>
          </w:p>
        </w:tc>
        <w:tc>
          <w:tcPr>
            <w:tcW w:w="1096" w:type="dxa"/>
          </w:tcPr>
          <w:p w14:paraId="2C4DBE76" w14:textId="1F12FDF8"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3.000,00</w:t>
            </w:r>
          </w:p>
        </w:tc>
        <w:tc>
          <w:tcPr>
            <w:tcW w:w="963" w:type="dxa"/>
          </w:tcPr>
          <w:p w14:paraId="3D9088DD" w14:textId="15740A87"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570,00</w:t>
            </w:r>
          </w:p>
        </w:tc>
        <w:tc>
          <w:tcPr>
            <w:tcW w:w="1041" w:type="dxa"/>
          </w:tcPr>
          <w:p w14:paraId="6CDF5183" w14:textId="52C97169" w:rsidR="008A4C63" w:rsidRPr="008A4C63" w:rsidRDefault="008A4C63" w:rsidP="008A4C63">
            <w:pPr>
              <w:spacing w:after="300" w:line="240" w:lineRule="auto"/>
              <w:jc w:val="center"/>
              <w:rPr>
                <w:rFonts w:ascii="Times New Roman" w:hAnsi="Times New Roman"/>
                <w:b/>
                <w:bCs/>
                <w:sz w:val="20"/>
                <w:szCs w:val="20"/>
              </w:rPr>
            </w:pPr>
            <w:r w:rsidRPr="008A4C63">
              <w:rPr>
                <w:rFonts w:ascii="Times New Roman" w:hAnsi="Times New Roman"/>
                <w:b/>
                <w:bCs/>
              </w:rPr>
              <w:t>3.570,00</w:t>
            </w:r>
          </w:p>
        </w:tc>
      </w:tr>
    </w:tbl>
    <w:p w14:paraId="56AC92D5" w14:textId="77777777" w:rsidR="005D3D8B" w:rsidRPr="005D3D8B" w:rsidRDefault="005D3D8B" w:rsidP="00314DF0">
      <w:pPr>
        <w:shd w:val="clear" w:color="auto" w:fill="FFFFFF"/>
        <w:spacing w:after="300" w:line="240" w:lineRule="auto"/>
        <w:rPr>
          <w:sz w:val="20"/>
          <w:szCs w:val="20"/>
        </w:rPr>
      </w:pPr>
    </w:p>
    <w:p w14:paraId="3320A1BD"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color w:val="747474"/>
          <w:sz w:val="24"/>
          <w:szCs w:val="24"/>
        </w:rPr>
        <w:t> </w:t>
      </w:r>
      <w:r w:rsidRPr="005D3D8B">
        <w:rPr>
          <w:rFonts w:ascii="Tahoma" w:eastAsia="Times New Roman" w:hAnsi="Tahoma" w:cs="Tahoma"/>
          <w:b/>
          <w:bCs/>
          <w:color w:val="747474"/>
        </w:rPr>
        <w:t>4. Pentru contractarea produselor/serviciilor va fi selectata</w:t>
      </w:r>
      <w:r w:rsidRPr="005D3D8B">
        <w:rPr>
          <w:rFonts w:ascii="Tahoma" w:eastAsia="Times New Roman" w:hAnsi="Tahoma" w:cs="Tahoma"/>
          <w:color w:val="747474"/>
        </w:rPr>
        <w:t> </w:t>
      </w:r>
      <w:r w:rsidRPr="005D3D8B">
        <w:rPr>
          <w:rFonts w:ascii="Tahoma" w:eastAsia="Times New Roman" w:hAnsi="Tahoma" w:cs="Tahoma"/>
          <w:b/>
          <w:bCs/>
          <w:color w:val="747474"/>
        </w:rPr>
        <w:t>oferta cu </w:t>
      </w:r>
      <w:r w:rsidRPr="005D3D8B">
        <w:rPr>
          <w:rFonts w:ascii="Tahoma" w:eastAsia="Times New Roman" w:hAnsi="Tahoma" w:cs="Tahoma"/>
          <w:b/>
          <w:bCs/>
          <w:color w:val="747474"/>
          <w:u w:val="single"/>
        </w:rPr>
        <w:t>pretul cel mai scazut</w:t>
      </w:r>
      <w:r w:rsidRPr="005D3D8B">
        <w:rPr>
          <w:rFonts w:ascii="Tahoma" w:eastAsia="Times New Roman" w:hAnsi="Tahoma" w:cs="Tahoma"/>
          <w:b/>
          <w:bCs/>
          <w:color w:val="747474"/>
        </w:rPr>
        <w:t>.</w:t>
      </w:r>
    </w:p>
    <w:p w14:paraId="05E99CB1" w14:textId="77777777" w:rsidR="00314DF0" w:rsidRPr="005D3D8B" w:rsidRDefault="00314DF0" w:rsidP="00314DF0">
      <w:pPr>
        <w:spacing w:after="0"/>
        <w:rPr>
          <w:sz w:val="20"/>
          <w:szCs w:val="20"/>
        </w:rPr>
      </w:pPr>
      <w:r w:rsidRPr="005D3D8B">
        <w:rPr>
          <w:rFonts w:ascii="Tahoma" w:eastAsia="Times New Roman" w:hAnsi="Tahoma" w:cs="Tahoma"/>
          <w:b/>
          <w:bCs/>
          <w:color w:val="747474"/>
        </w:rPr>
        <w:t xml:space="preserve"> 5.</w:t>
      </w:r>
      <w:r w:rsidRPr="005D3D8B">
        <w:rPr>
          <w:rFonts w:ascii="Tahoma" w:hAnsi="Tahoma" w:cs="Tahoma"/>
          <w:b/>
        </w:rPr>
        <w:t xml:space="preserve"> Cerințe minime pentru prezentarea ofertei:</w:t>
      </w:r>
    </w:p>
    <w:p w14:paraId="6E2CDB49"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formularul de ofertă + anexa la formular - se completează în euro, în limba română;</w:t>
      </w:r>
    </w:p>
    <w:p w14:paraId="49E56712"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in anexă se prezintă specificațiile tehnice ofertate;</w:t>
      </w:r>
    </w:p>
    <w:p w14:paraId="00AFF895"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are o perioadă de valabilitate de 30 zile de la data limită de depunere a ofertei;</w:t>
      </w:r>
    </w:p>
    <w:p w14:paraId="79E013D6" w14:textId="77777777" w:rsidR="00314DF0" w:rsidRPr="005D3D8B" w:rsidRDefault="00314DF0" w:rsidP="00314DF0">
      <w:pPr>
        <w:numPr>
          <w:ilvl w:val="0"/>
          <w:numId w:val="33"/>
        </w:numPr>
        <w:suppressAutoHyphens/>
        <w:autoSpaceDN w:val="0"/>
        <w:spacing w:after="0"/>
        <w:jc w:val="both"/>
        <w:textAlignment w:val="baseline"/>
        <w:rPr>
          <w:rFonts w:ascii="Tahoma" w:hAnsi="Tahoma" w:cs="Tahoma"/>
        </w:rPr>
      </w:pPr>
      <w:r w:rsidRPr="005D3D8B">
        <w:rPr>
          <w:rFonts w:ascii="Tahoma" w:hAnsi="Tahoma" w:cs="Tahoma"/>
        </w:rPr>
        <w:t>ofertantul nu are dreptul de a-și retrage sau de a-și modifica oferta după expirarea datei limită pentru depunerea ofertei, sub sancțiunea excluderii acestuia.</w:t>
      </w:r>
    </w:p>
    <w:tbl>
      <w:tblPr>
        <w:tblStyle w:val="TableGrid"/>
        <w:tblW w:w="8926" w:type="dxa"/>
        <w:tblLook w:val="04A0" w:firstRow="1" w:lastRow="0" w:firstColumn="1" w:lastColumn="0" w:noHBand="0" w:noVBand="1"/>
      </w:tblPr>
      <w:tblGrid>
        <w:gridCol w:w="704"/>
        <w:gridCol w:w="3005"/>
        <w:gridCol w:w="5217"/>
      </w:tblGrid>
      <w:tr w:rsidR="00E65119" w:rsidRPr="00E65119" w14:paraId="7AFD1A66" w14:textId="77777777" w:rsidTr="008B00C4">
        <w:tc>
          <w:tcPr>
            <w:tcW w:w="704" w:type="dxa"/>
          </w:tcPr>
          <w:p w14:paraId="2D8642F2" w14:textId="0E110A43" w:rsidR="00E65119" w:rsidRPr="00E65119" w:rsidRDefault="00E65119" w:rsidP="00E65119">
            <w:pPr>
              <w:spacing w:after="300" w:line="240" w:lineRule="auto"/>
              <w:rPr>
                <w:rFonts w:ascii="Tahoma" w:eastAsia="Times New Roman" w:hAnsi="Tahoma" w:cs="Tahoma"/>
              </w:rPr>
            </w:pPr>
            <w:r w:rsidRPr="00E65119">
              <w:rPr>
                <w:rFonts w:ascii="Tahoma" w:eastAsia="Times New Roman" w:hAnsi="Tahoma" w:cs="Tahoma"/>
              </w:rPr>
              <w:t>Nr. crt.</w:t>
            </w:r>
          </w:p>
        </w:tc>
        <w:tc>
          <w:tcPr>
            <w:tcW w:w="3005" w:type="dxa"/>
          </w:tcPr>
          <w:p w14:paraId="6E920723" w14:textId="221ECBF8" w:rsidR="00E65119" w:rsidRPr="00E65119" w:rsidRDefault="00E65119" w:rsidP="005E789F">
            <w:pPr>
              <w:spacing w:after="300" w:line="240" w:lineRule="auto"/>
              <w:rPr>
                <w:rFonts w:ascii="Tahoma" w:eastAsia="Times New Roman" w:hAnsi="Tahoma" w:cs="Tahoma"/>
              </w:rPr>
            </w:pPr>
            <w:r w:rsidRPr="00E65119">
              <w:rPr>
                <w:rFonts w:ascii="Tahoma" w:eastAsia="Times New Roman" w:hAnsi="Tahoma" w:cs="Tahoma"/>
              </w:rPr>
              <w:t xml:space="preserve">Denumirea </w:t>
            </w:r>
            <w:r w:rsidR="005E789F">
              <w:rPr>
                <w:rFonts w:ascii="Tahoma" w:eastAsia="Times New Roman" w:hAnsi="Tahoma" w:cs="Tahoma"/>
              </w:rPr>
              <w:t>serviciilor</w:t>
            </w:r>
          </w:p>
        </w:tc>
        <w:tc>
          <w:tcPr>
            <w:tcW w:w="5217" w:type="dxa"/>
          </w:tcPr>
          <w:p w14:paraId="7328B037" w14:textId="6B971530" w:rsidR="00E65119" w:rsidRPr="00E65119" w:rsidRDefault="00E65119" w:rsidP="00E65119">
            <w:pPr>
              <w:spacing w:after="300" w:line="240" w:lineRule="auto"/>
              <w:rPr>
                <w:rFonts w:ascii="Tahoma" w:eastAsia="Times New Roman" w:hAnsi="Tahoma" w:cs="Tahoma"/>
              </w:rPr>
            </w:pPr>
            <w:r w:rsidRPr="00E65119">
              <w:rPr>
                <w:rFonts w:ascii="Tahoma" w:eastAsia="Times New Roman" w:hAnsi="Tahoma" w:cs="Tahoma"/>
              </w:rPr>
              <w:t>Caracteristici tehnice minimale</w:t>
            </w:r>
          </w:p>
        </w:tc>
      </w:tr>
      <w:tr w:rsidR="00E65119" w:rsidRPr="00E65119" w14:paraId="55876EC0" w14:textId="77777777" w:rsidTr="008B00C4">
        <w:tc>
          <w:tcPr>
            <w:tcW w:w="704" w:type="dxa"/>
          </w:tcPr>
          <w:p w14:paraId="6022C7EA" w14:textId="1FA34D2B" w:rsidR="00E65119" w:rsidRPr="00E65119" w:rsidRDefault="00E65119" w:rsidP="00314DF0">
            <w:pPr>
              <w:spacing w:after="300" w:line="240" w:lineRule="auto"/>
              <w:rPr>
                <w:rFonts w:ascii="Tahoma" w:eastAsia="Times New Roman" w:hAnsi="Tahoma" w:cs="Tahoma"/>
              </w:rPr>
            </w:pPr>
            <w:r w:rsidRPr="00E65119">
              <w:rPr>
                <w:rFonts w:ascii="Tahoma" w:eastAsia="Times New Roman" w:hAnsi="Tahoma" w:cs="Tahoma"/>
              </w:rPr>
              <w:t>1.</w:t>
            </w:r>
          </w:p>
        </w:tc>
        <w:tc>
          <w:tcPr>
            <w:tcW w:w="3005" w:type="dxa"/>
          </w:tcPr>
          <w:p w14:paraId="5AEAB4F6" w14:textId="6D9682E1" w:rsidR="00E65119" w:rsidRPr="00E65119" w:rsidRDefault="00E65119" w:rsidP="00314DF0">
            <w:pPr>
              <w:spacing w:after="300" w:line="240" w:lineRule="auto"/>
              <w:rPr>
                <w:rFonts w:ascii="Tahoma" w:eastAsia="Times New Roman" w:hAnsi="Tahoma" w:cs="Tahoma"/>
              </w:rPr>
            </w:pPr>
            <w:r w:rsidRPr="00E65119">
              <w:rPr>
                <w:rFonts w:ascii="Tahoma" w:eastAsia="Times New Roman" w:hAnsi="Tahoma" w:cs="Tahoma"/>
              </w:rPr>
              <w:t xml:space="preserve">Realizare </w:t>
            </w:r>
            <w:r w:rsidR="00FA00CF">
              <w:rPr>
                <w:rFonts w:ascii="Tahoma" w:eastAsia="Times New Roman" w:hAnsi="Tahoma" w:cs="Tahoma"/>
              </w:rPr>
              <w:t>MATERIALE INFORMATIVE-INOVATIVE</w:t>
            </w:r>
          </w:p>
        </w:tc>
        <w:tc>
          <w:tcPr>
            <w:tcW w:w="5217" w:type="dxa"/>
          </w:tcPr>
          <w:p w14:paraId="792D2F95" w14:textId="0BD59FE8" w:rsidR="00E65119" w:rsidRPr="008B00C4" w:rsidRDefault="00390D4E" w:rsidP="000224AB">
            <w:pPr>
              <w:spacing w:after="300" w:line="240" w:lineRule="auto"/>
              <w:jc w:val="both"/>
              <w:rPr>
                <w:rFonts w:ascii="Tahoma" w:eastAsia="Times New Roman" w:hAnsi="Tahoma" w:cs="Tahoma"/>
                <w:lang w:val="en-US"/>
              </w:rPr>
            </w:pPr>
            <w:r w:rsidRPr="00390D4E">
              <w:rPr>
                <w:rFonts w:ascii="Tahoma" w:eastAsia="Times New Roman" w:hAnsi="Tahoma" w:cs="Tahoma"/>
              </w:rPr>
              <w:t>Dezvoltarea de materiale informative inovatoare adaptate publicului vizat (</w:t>
            </w:r>
            <w:r w:rsidR="00777D1D">
              <w:rPr>
                <w:rFonts w:ascii="Tahoma" w:eastAsia="Times New Roman" w:hAnsi="Tahoma" w:cs="Tahoma"/>
              </w:rPr>
              <w:t xml:space="preserve">2 </w:t>
            </w:r>
            <w:r w:rsidRPr="00390D4E">
              <w:rPr>
                <w:rFonts w:ascii="Tahoma" w:eastAsia="Times New Roman" w:hAnsi="Tahoma" w:cs="Tahoma"/>
              </w:rPr>
              <w:t xml:space="preserve">podcasturi, </w:t>
            </w:r>
            <w:r w:rsidR="00777D1D">
              <w:rPr>
                <w:rFonts w:ascii="Tahoma" w:eastAsia="Times New Roman" w:hAnsi="Tahoma" w:cs="Tahoma"/>
              </w:rPr>
              <w:t xml:space="preserve">2 </w:t>
            </w:r>
            <w:r>
              <w:rPr>
                <w:rFonts w:ascii="Tahoma" w:eastAsia="Times New Roman" w:hAnsi="Tahoma" w:cs="Tahoma"/>
              </w:rPr>
              <w:t>testimoniale</w:t>
            </w:r>
            <w:r w:rsidRPr="00390D4E">
              <w:rPr>
                <w:rFonts w:ascii="Tahoma" w:eastAsia="Times New Roman" w:hAnsi="Tahoma" w:cs="Tahoma"/>
              </w:rPr>
              <w:t xml:space="preserve">, </w:t>
            </w:r>
            <w:r w:rsidR="00777D1D">
              <w:rPr>
                <w:rFonts w:ascii="Tahoma" w:eastAsia="Times New Roman" w:hAnsi="Tahoma" w:cs="Tahoma"/>
              </w:rPr>
              <w:t xml:space="preserve">2 </w:t>
            </w:r>
            <w:r>
              <w:rPr>
                <w:rFonts w:ascii="Tahoma" w:eastAsia="Times New Roman" w:hAnsi="Tahoma" w:cs="Tahoma"/>
              </w:rPr>
              <w:t>comunicate de presă</w:t>
            </w:r>
            <w:r w:rsidRPr="00390D4E">
              <w:rPr>
                <w:rFonts w:ascii="Tahoma" w:eastAsia="Times New Roman" w:hAnsi="Tahoma" w:cs="Tahoma"/>
              </w:rPr>
              <w:t xml:space="preserve">) și furnizarea de informații </w:t>
            </w:r>
            <w:r>
              <w:rPr>
                <w:rFonts w:ascii="Tahoma" w:eastAsia="Times New Roman" w:hAnsi="Tahoma" w:cs="Tahoma"/>
              </w:rPr>
              <w:t>detaliate</w:t>
            </w:r>
            <w:r w:rsidRPr="00390D4E">
              <w:rPr>
                <w:rFonts w:ascii="Tahoma" w:eastAsia="Times New Roman" w:hAnsi="Tahoma" w:cs="Tahoma"/>
              </w:rPr>
              <w:t xml:space="preserve"> concentrate pe rezultatele cheie ale proiectelor implementate (de la date concise la mai multe informații calitative și detaliate);</w:t>
            </w:r>
          </w:p>
        </w:tc>
      </w:tr>
    </w:tbl>
    <w:p w14:paraId="200D13C8" w14:textId="4D754B38" w:rsidR="00314DF0" w:rsidRPr="005D3D8B" w:rsidRDefault="00314DF0" w:rsidP="00390D4E">
      <w:pPr>
        <w:spacing w:before="72"/>
        <w:ind w:right="129"/>
        <w:jc w:val="both"/>
        <w:rPr>
          <w:sz w:val="20"/>
          <w:szCs w:val="20"/>
        </w:rPr>
      </w:pPr>
      <w:r w:rsidRPr="005D3D8B">
        <w:rPr>
          <w:rFonts w:ascii="Tahoma" w:hAnsi="Tahoma" w:cs="Tahoma"/>
          <w:b/>
          <w:bCs/>
          <w:i/>
          <w:iCs/>
          <w:spacing w:val="-2"/>
        </w:rPr>
        <w:t>N</w:t>
      </w:r>
      <w:r w:rsidRPr="005D3D8B">
        <w:rPr>
          <w:rFonts w:ascii="Tahoma" w:hAnsi="Tahoma" w:cs="Tahoma"/>
          <w:b/>
          <w:bCs/>
          <w:i/>
          <w:iCs/>
        </w:rPr>
        <w:t>O</w:t>
      </w:r>
      <w:r w:rsidRPr="005D3D8B">
        <w:rPr>
          <w:rFonts w:ascii="Tahoma" w:hAnsi="Tahoma" w:cs="Tahoma"/>
          <w:b/>
          <w:bCs/>
          <w:i/>
          <w:iCs/>
          <w:spacing w:val="-1"/>
        </w:rPr>
        <w:t>T</w:t>
      </w:r>
      <w:r w:rsidRPr="005D3D8B">
        <w:rPr>
          <w:rFonts w:ascii="Tahoma" w:hAnsi="Tahoma" w:cs="Tahoma"/>
          <w:b/>
          <w:bCs/>
          <w:i/>
          <w:iCs/>
        </w:rPr>
        <w:t>A</w:t>
      </w:r>
      <w:r w:rsidRPr="005D3D8B">
        <w:rPr>
          <w:rFonts w:ascii="Tahoma" w:hAnsi="Tahoma" w:cs="Tahoma"/>
          <w:b/>
          <w:bCs/>
          <w:i/>
          <w:iCs/>
          <w:spacing w:val="14"/>
        </w:rPr>
        <w:t xml:space="preserve"> </w:t>
      </w:r>
      <w:r w:rsidRPr="005D3D8B">
        <w:rPr>
          <w:rFonts w:ascii="Tahoma" w:hAnsi="Tahoma" w:cs="Tahoma"/>
        </w:rPr>
        <w:t>:</w:t>
      </w:r>
      <w:r w:rsidRPr="005D3D8B">
        <w:rPr>
          <w:rFonts w:ascii="Tahoma" w:hAnsi="Tahoma" w:cs="Tahoma"/>
          <w:spacing w:val="15"/>
        </w:rPr>
        <w:t xml:space="preserve"> </w:t>
      </w:r>
      <w:r w:rsidRPr="005D3D8B">
        <w:rPr>
          <w:rFonts w:ascii="Tahoma" w:hAnsi="Tahoma" w:cs="Tahoma"/>
        </w:rPr>
        <w:t>spe</w:t>
      </w:r>
      <w:r w:rsidRPr="005D3D8B">
        <w:rPr>
          <w:rFonts w:ascii="Tahoma" w:hAnsi="Tahoma" w:cs="Tahoma"/>
          <w:spacing w:val="-2"/>
        </w:rPr>
        <w:t>c</w:t>
      </w:r>
      <w:r w:rsidRPr="005D3D8B">
        <w:rPr>
          <w:rFonts w:ascii="Tahoma" w:hAnsi="Tahoma" w:cs="Tahoma"/>
        </w:rPr>
        <w:t>i</w:t>
      </w:r>
      <w:r w:rsidRPr="005D3D8B">
        <w:rPr>
          <w:rFonts w:ascii="Tahoma" w:hAnsi="Tahoma" w:cs="Tahoma"/>
          <w:spacing w:val="-2"/>
        </w:rPr>
        <w:t>f</w:t>
      </w:r>
      <w:r w:rsidRPr="005D3D8B">
        <w:rPr>
          <w:rFonts w:ascii="Tahoma" w:hAnsi="Tahoma" w:cs="Tahoma"/>
        </w:rPr>
        <w:t>ic</w:t>
      </w:r>
      <w:r w:rsidRPr="005D3D8B">
        <w:rPr>
          <w:rFonts w:ascii="Tahoma" w:hAnsi="Tahoma" w:cs="Tahoma"/>
          <w:spacing w:val="-2"/>
        </w:rPr>
        <w:t>a</w:t>
      </w:r>
      <w:r w:rsidRPr="005D3D8B">
        <w:rPr>
          <w:rFonts w:ascii="Tahoma" w:hAnsi="Tahoma" w:cs="Tahoma"/>
        </w:rPr>
        <w:t>ţ</w:t>
      </w:r>
      <w:r w:rsidRPr="005D3D8B">
        <w:rPr>
          <w:rFonts w:ascii="Tahoma" w:hAnsi="Tahoma" w:cs="Tahoma"/>
          <w:spacing w:val="-2"/>
        </w:rPr>
        <w:t>i</w:t>
      </w:r>
      <w:r w:rsidRPr="005D3D8B">
        <w:rPr>
          <w:rFonts w:ascii="Tahoma" w:hAnsi="Tahoma" w:cs="Tahoma"/>
        </w:rPr>
        <w:t>i</w:t>
      </w:r>
      <w:r w:rsidRPr="005D3D8B">
        <w:rPr>
          <w:rFonts w:ascii="Tahoma" w:hAnsi="Tahoma" w:cs="Tahoma"/>
          <w:spacing w:val="-2"/>
        </w:rPr>
        <w:t>l</w:t>
      </w:r>
      <w:r w:rsidRPr="005D3D8B">
        <w:rPr>
          <w:rFonts w:ascii="Tahoma" w:hAnsi="Tahoma" w:cs="Tahoma"/>
        </w:rPr>
        <w:t>e</w:t>
      </w:r>
      <w:r w:rsidRPr="005D3D8B">
        <w:rPr>
          <w:rFonts w:ascii="Tahoma" w:hAnsi="Tahoma" w:cs="Tahoma"/>
          <w:spacing w:val="14"/>
        </w:rPr>
        <w:t xml:space="preserve"> </w:t>
      </w:r>
      <w:r w:rsidRPr="005D3D8B">
        <w:rPr>
          <w:rFonts w:ascii="Tahoma" w:hAnsi="Tahoma" w:cs="Tahoma"/>
        </w:rPr>
        <w:t>te</w:t>
      </w:r>
      <w:r w:rsidRPr="005D3D8B">
        <w:rPr>
          <w:rFonts w:ascii="Tahoma" w:hAnsi="Tahoma" w:cs="Tahoma"/>
          <w:spacing w:val="-2"/>
        </w:rPr>
        <w:t>h</w:t>
      </w:r>
      <w:r w:rsidRPr="005D3D8B">
        <w:rPr>
          <w:rFonts w:ascii="Tahoma" w:hAnsi="Tahoma" w:cs="Tahoma"/>
          <w:spacing w:val="-3"/>
        </w:rPr>
        <w:t>n</w:t>
      </w:r>
      <w:r w:rsidRPr="005D3D8B">
        <w:rPr>
          <w:rFonts w:ascii="Tahoma" w:hAnsi="Tahoma" w:cs="Tahoma"/>
        </w:rPr>
        <w:t>ice</w:t>
      </w:r>
      <w:r w:rsidRPr="005D3D8B">
        <w:rPr>
          <w:rFonts w:ascii="Tahoma" w:hAnsi="Tahoma" w:cs="Tahoma"/>
          <w:spacing w:val="14"/>
        </w:rPr>
        <w:t xml:space="preserve"> </w:t>
      </w:r>
      <w:r w:rsidRPr="005D3D8B">
        <w:rPr>
          <w:rFonts w:ascii="Tahoma" w:hAnsi="Tahoma" w:cs="Tahoma"/>
        </w:rPr>
        <w:t>c</w:t>
      </w:r>
      <w:r w:rsidRPr="005D3D8B">
        <w:rPr>
          <w:rFonts w:ascii="Tahoma" w:hAnsi="Tahoma" w:cs="Tahoma"/>
          <w:spacing w:val="-2"/>
        </w:rPr>
        <w:t>a</w:t>
      </w:r>
      <w:r w:rsidRPr="005D3D8B">
        <w:rPr>
          <w:rFonts w:ascii="Tahoma" w:hAnsi="Tahoma" w:cs="Tahoma"/>
        </w:rPr>
        <w:t>re</w:t>
      </w:r>
      <w:r w:rsidRPr="005D3D8B">
        <w:rPr>
          <w:rFonts w:ascii="Tahoma" w:hAnsi="Tahoma" w:cs="Tahoma"/>
          <w:spacing w:val="14"/>
        </w:rPr>
        <w:t xml:space="preserve"> </w:t>
      </w:r>
      <w:r w:rsidRPr="005D3D8B">
        <w:rPr>
          <w:rFonts w:ascii="Tahoma" w:hAnsi="Tahoma" w:cs="Tahoma"/>
          <w:spacing w:val="1"/>
        </w:rPr>
        <w:t>i</w:t>
      </w:r>
      <w:r w:rsidRPr="005D3D8B">
        <w:rPr>
          <w:rFonts w:ascii="Tahoma" w:hAnsi="Tahoma" w:cs="Tahoma"/>
        </w:rPr>
        <w:t>nd</w:t>
      </w:r>
      <w:r w:rsidRPr="005D3D8B">
        <w:rPr>
          <w:rFonts w:ascii="Tahoma" w:hAnsi="Tahoma" w:cs="Tahoma"/>
          <w:spacing w:val="-2"/>
        </w:rPr>
        <w:t>i</w:t>
      </w:r>
      <w:r w:rsidRPr="005D3D8B">
        <w:rPr>
          <w:rFonts w:ascii="Tahoma" w:hAnsi="Tahoma" w:cs="Tahoma"/>
        </w:rPr>
        <w:t>că</w:t>
      </w:r>
      <w:r w:rsidRPr="005D3D8B">
        <w:rPr>
          <w:rFonts w:ascii="Tahoma" w:hAnsi="Tahoma" w:cs="Tahoma"/>
          <w:spacing w:val="14"/>
        </w:rPr>
        <w:t xml:space="preserve"> </w:t>
      </w:r>
      <w:r w:rsidRPr="005D3D8B">
        <w:rPr>
          <w:rFonts w:ascii="Tahoma" w:hAnsi="Tahoma" w:cs="Tahoma"/>
        </w:rPr>
        <w:t>o</w:t>
      </w:r>
      <w:r w:rsidRPr="005D3D8B">
        <w:rPr>
          <w:rFonts w:ascii="Tahoma" w:hAnsi="Tahoma" w:cs="Tahoma"/>
          <w:spacing w:val="14"/>
        </w:rPr>
        <w:t xml:space="preserve"> </w:t>
      </w:r>
      <w:r w:rsidRPr="005D3D8B">
        <w:rPr>
          <w:rFonts w:ascii="Tahoma" w:hAnsi="Tahoma" w:cs="Tahoma"/>
        </w:rPr>
        <w:t>an</w:t>
      </w:r>
      <w:r w:rsidRPr="005D3D8B">
        <w:rPr>
          <w:rFonts w:ascii="Tahoma" w:hAnsi="Tahoma" w:cs="Tahoma"/>
          <w:spacing w:val="-2"/>
        </w:rPr>
        <w:t>u</w:t>
      </w:r>
      <w:r w:rsidRPr="005D3D8B">
        <w:rPr>
          <w:rFonts w:ascii="Tahoma" w:hAnsi="Tahoma" w:cs="Tahoma"/>
        </w:rPr>
        <w:t>m</w:t>
      </w:r>
      <w:r w:rsidRPr="005D3D8B">
        <w:rPr>
          <w:rFonts w:ascii="Tahoma" w:hAnsi="Tahoma" w:cs="Tahoma"/>
          <w:spacing w:val="-2"/>
        </w:rPr>
        <w:t>i</w:t>
      </w:r>
      <w:r w:rsidRPr="005D3D8B">
        <w:rPr>
          <w:rFonts w:ascii="Tahoma" w:hAnsi="Tahoma" w:cs="Tahoma"/>
          <w:spacing w:val="1"/>
        </w:rPr>
        <w:t>t</w:t>
      </w:r>
      <w:r w:rsidRPr="005D3D8B">
        <w:rPr>
          <w:rFonts w:ascii="Tahoma" w:hAnsi="Tahoma" w:cs="Tahoma"/>
        </w:rPr>
        <w:t>ă</w:t>
      </w:r>
      <w:r w:rsidRPr="005D3D8B">
        <w:rPr>
          <w:rFonts w:ascii="Tahoma" w:hAnsi="Tahoma" w:cs="Tahoma"/>
          <w:spacing w:val="14"/>
        </w:rPr>
        <w:t xml:space="preserve"> </w:t>
      </w:r>
      <w:r w:rsidRPr="005D3D8B">
        <w:rPr>
          <w:rFonts w:ascii="Tahoma" w:hAnsi="Tahoma" w:cs="Tahoma"/>
          <w:spacing w:val="-3"/>
        </w:rPr>
        <w:t>o</w:t>
      </w:r>
      <w:r w:rsidRPr="005D3D8B">
        <w:rPr>
          <w:rFonts w:ascii="Tahoma" w:hAnsi="Tahoma" w:cs="Tahoma"/>
        </w:rPr>
        <w:t>ri</w:t>
      </w:r>
      <w:r w:rsidRPr="005D3D8B">
        <w:rPr>
          <w:rFonts w:ascii="Tahoma" w:hAnsi="Tahoma" w:cs="Tahoma"/>
          <w:spacing w:val="-3"/>
        </w:rPr>
        <w:t>g</w:t>
      </w:r>
      <w:r w:rsidRPr="005D3D8B">
        <w:rPr>
          <w:rFonts w:ascii="Tahoma" w:hAnsi="Tahoma" w:cs="Tahoma"/>
        </w:rPr>
        <w:t>ine,</w:t>
      </w:r>
      <w:r w:rsidRPr="005D3D8B">
        <w:rPr>
          <w:rFonts w:ascii="Tahoma" w:hAnsi="Tahoma" w:cs="Tahoma"/>
          <w:spacing w:val="14"/>
        </w:rPr>
        <w:t xml:space="preserve"> </w:t>
      </w:r>
      <w:r w:rsidRPr="005D3D8B">
        <w:rPr>
          <w:rFonts w:ascii="Tahoma" w:hAnsi="Tahoma" w:cs="Tahoma"/>
        </w:rPr>
        <w:t>s</w:t>
      </w:r>
      <w:r w:rsidRPr="005D3D8B">
        <w:rPr>
          <w:rFonts w:ascii="Tahoma" w:hAnsi="Tahoma" w:cs="Tahoma"/>
          <w:spacing w:val="-2"/>
        </w:rPr>
        <w:t>u</w:t>
      </w:r>
      <w:r w:rsidRPr="005D3D8B">
        <w:rPr>
          <w:rFonts w:ascii="Tahoma" w:hAnsi="Tahoma" w:cs="Tahoma"/>
        </w:rPr>
        <w:t>r</w:t>
      </w:r>
      <w:r w:rsidRPr="005D3D8B">
        <w:rPr>
          <w:rFonts w:ascii="Tahoma" w:hAnsi="Tahoma" w:cs="Tahoma"/>
          <w:spacing w:val="-2"/>
        </w:rPr>
        <w:t>s</w:t>
      </w:r>
      <w:r w:rsidRPr="005D3D8B">
        <w:rPr>
          <w:rFonts w:ascii="Tahoma" w:hAnsi="Tahoma" w:cs="Tahoma"/>
        </w:rPr>
        <w:t>ă,</w:t>
      </w:r>
      <w:r w:rsidRPr="005D3D8B">
        <w:rPr>
          <w:rFonts w:ascii="Tahoma" w:hAnsi="Tahoma" w:cs="Tahoma"/>
          <w:spacing w:val="14"/>
        </w:rPr>
        <w:t xml:space="preserve"> </w:t>
      </w:r>
      <w:r w:rsidRPr="005D3D8B">
        <w:rPr>
          <w:rFonts w:ascii="Tahoma" w:hAnsi="Tahoma" w:cs="Tahoma"/>
        </w:rPr>
        <w:t>prod</w:t>
      </w:r>
      <w:r w:rsidRPr="005D3D8B">
        <w:rPr>
          <w:rFonts w:ascii="Tahoma" w:hAnsi="Tahoma" w:cs="Tahoma"/>
          <w:spacing w:val="-3"/>
        </w:rPr>
        <w:t>u</w:t>
      </w:r>
      <w:r w:rsidRPr="005D3D8B">
        <w:rPr>
          <w:rFonts w:ascii="Tahoma" w:hAnsi="Tahoma" w:cs="Tahoma"/>
        </w:rPr>
        <w:t>c</w:t>
      </w:r>
      <w:r w:rsidRPr="005D3D8B">
        <w:rPr>
          <w:rFonts w:ascii="Tahoma" w:hAnsi="Tahoma" w:cs="Tahoma"/>
          <w:spacing w:val="-2"/>
        </w:rPr>
        <w:t>ţ</w:t>
      </w:r>
      <w:r w:rsidRPr="005D3D8B">
        <w:rPr>
          <w:rFonts w:ascii="Tahoma" w:hAnsi="Tahoma" w:cs="Tahoma"/>
        </w:rPr>
        <w:t>ie,</w:t>
      </w:r>
      <w:r w:rsidRPr="005D3D8B">
        <w:rPr>
          <w:rFonts w:ascii="Tahoma" w:hAnsi="Tahoma" w:cs="Tahoma"/>
          <w:spacing w:val="14"/>
        </w:rPr>
        <w:t xml:space="preserve"> </w:t>
      </w:r>
      <w:r w:rsidRPr="005D3D8B">
        <w:rPr>
          <w:rFonts w:ascii="Tahoma" w:hAnsi="Tahoma" w:cs="Tahoma"/>
        </w:rPr>
        <w:t>un</w:t>
      </w:r>
      <w:r w:rsidRPr="005D3D8B">
        <w:rPr>
          <w:rFonts w:ascii="Tahoma" w:hAnsi="Tahoma" w:cs="Tahoma"/>
          <w:spacing w:val="11"/>
        </w:rPr>
        <w:t xml:space="preserve"> </w:t>
      </w:r>
      <w:r w:rsidRPr="005D3D8B">
        <w:rPr>
          <w:rFonts w:ascii="Tahoma" w:hAnsi="Tahoma" w:cs="Tahoma"/>
        </w:rPr>
        <w:t>proce</w:t>
      </w:r>
      <w:r w:rsidRPr="005D3D8B">
        <w:rPr>
          <w:rFonts w:ascii="Tahoma" w:hAnsi="Tahoma" w:cs="Tahoma"/>
          <w:spacing w:val="-3"/>
        </w:rPr>
        <w:t>d</w:t>
      </w:r>
      <w:r w:rsidRPr="005D3D8B">
        <w:rPr>
          <w:rFonts w:ascii="Tahoma" w:hAnsi="Tahoma" w:cs="Tahoma"/>
        </w:rPr>
        <w:t>eu</w:t>
      </w:r>
      <w:r w:rsidRPr="005D3D8B">
        <w:rPr>
          <w:rFonts w:ascii="Tahoma" w:hAnsi="Tahoma" w:cs="Tahoma"/>
          <w:spacing w:val="14"/>
        </w:rPr>
        <w:t xml:space="preserve"> </w:t>
      </w:r>
      <w:r w:rsidRPr="005D3D8B">
        <w:rPr>
          <w:rFonts w:ascii="Tahoma" w:hAnsi="Tahoma" w:cs="Tahoma"/>
        </w:rPr>
        <w:t>sp</w:t>
      </w:r>
      <w:r w:rsidRPr="005D3D8B">
        <w:rPr>
          <w:rFonts w:ascii="Tahoma" w:hAnsi="Tahoma" w:cs="Tahoma"/>
          <w:spacing w:val="-2"/>
        </w:rPr>
        <w:t>e</w:t>
      </w:r>
      <w:r w:rsidRPr="005D3D8B">
        <w:rPr>
          <w:rFonts w:ascii="Tahoma" w:hAnsi="Tahoma" w:cs="Tahoma"/>
        </w:rPr>
        <w:t>c</w:t>
      </w:r>
      <w:r w:rsidRPr="005D3D8B">
        <w:rPr>
          <w:rFonts w:ascii="Tahoma" w:hAnsi="Tahoma" w:cs="Tahoma"/>
          <w:spacing w:val="1"/>
        </w:rPr>
        <w:t>i</w:t>
      </w:r>
      <w:r w:rsidRPr="005D3D8B">
        <w:rPr>
          <w:rFonts w:ascii="Tahoma" w:hAnsi="Tahoma" w:cs="Tahoma"/>
          <w:spacing w:val="-2"/>
        </w:rPr>
        <w:t>a</w:t>
      </w:r>
      <w:r w:rsidRPr="005D3D8B">
        <w:rPr>
          <w:rFonts w:ascii="Tahoma" w:hAnsi="Tahoma" w:cs="Tahoma"/>
        </w:rPr>
        <w:t>l,</w:t>
      </w:r>
      <w:r w:rsidRPr="005D3D8B">
        <w:rPr>
          <w:rFonts w:ascii="Tahoma" w:hAnsi="Tahoma" w:cs="Tahoma"/>
          <w:spacing w:val="14"/>
        </w:rPr>
        <w:t xml:space="preserve"> </w:t>
      </w:r>
      <w:r w:rsidRPr="005D3D8B">
        <w:rPr>
          <w:rFonts w:ascii="Tahoma" w:hAnsi="Tahoma" w:cs="Tahoma"/>
        </w:rPr>
        <w:t>o</w:t>
      </w:r>
      <w:r w:rsidRPr="005D3D8B">
        <w:rPr>
          <w:rFonts w:ascii="Tahoma" w:hAnsi="Tahoma" w:cs="Tahoma"/>
          <w:spacing w:val="14"/>
        </w:rPr>
        <w:t xml:space="preserve"> </w:t>
      </w:r>
      <w:r w:rsidRPr="005D3D8B">
        <w:rPr>
          <w:rFonts w:ascii="Tahoma" w:hAnsi="Tahoma" w:cs="Tahoma"/>
          <w:spacing w:val="-2"/>
        </w:rPr>
        <w:t>m</w:t>
      </w:r>
      <w:r w:rsidRPr="005D3D8B">
        <w:rPr>
          <w:rFonts w:ascii="Tahoma" w:hAnsi="Tahoma" w:cs="Tahoma"/>
        </w:rPr>
        <w:t>a</w:t>
      </w:r>
      <w:r w:rsidRPr="005D3D8B">
        <w:rPr>
          <w:rFonts w:ascii="Tahoma" w:hAnsi="Tahoma" w:cs="Tahoma"/>
          <w:spacing w:val="1"/>
        </w:rPr>
        <w:t>r</w:t>
      </w:r>
      <w:r w:rsidRPr="005D3D8B">
        <w:rPr>
          <w:rFonts w:ascii="Tahoma" w:hAnsi="Tahoma" w:cs="Tahoma"/>
          <w:spacing w:val="-2"/>
        </w:rPr>
        <w:t>c</w:t>
      </w:r>
      <w:r w:rsidRPr="005D3D8B">
        <w:rPr>
          <w:rFonts w:ascii="Tahoma" w:hAnsi="Tahoma" w:cs="Tahoma"/>
        </w:rPr>
        <w:t>ă</w:t>
      </w:r>
      <w:r w:rsidRPr="005D3D8B">
        <w:rPr>
          <w:rFonts w:ascii="Tahoma" w:hAnsi="Tahoma" w:cs="Tahoma"/>
          <w:spacing w:val="12"/>
        </w:rPr>
        <w:t xml:space="preserve"> </w:t>
      </w:r>
      <w:r w:rsidRPr="005D3D8B">
        <w:rPr>
          <w:rFonts w:ascii="Tahoma" w:hAnsi="Tahoma" w:cs="Tahoma"/>
        </w:rPr>
        <w:t>de fab</w:t>
      </w:r>
      <w:r w:rsidRPr="005D3D8B">
        <w:rPr>
          <w:rFonts w:ascii="Tahoma" w:hAnsi="Tahoma" w:cs="Tahoma"/>
          <w:spacing w:val="-2"/>
        </w:rPr>
        <w:t>r</w:t>
      </w:r>
      <w:r w:rsidRPr="005D3D8B">
        <w:rPr>
          <w:rFonts w:ascii="Tahoma" w:hAnsi="Tahoma" w:cs="Tahoma"/>
        </w:rPr>
        <w:t>i</w:t>
      </w:r>
      <w:r w:rsidRPr="005D3D8B">
        <w:rPr>
          <w:rFonts w:ascii="Tahoma" w:hAnsi="Tahoma" w:cs="Tahoma"/>
          <w:spacing w:val="-2"/>
        </w:rPr>
        <w:t>c</w:t>
      </w:r>
      <w:r w:rsidRPr="005D3D8B">
        <w:rPr>
          <w:rFonts w:ascii="Tahoma" w:hAnsi="Tahoma" w:cs="Tahoma"/>
        </w:rPr>
        <w:t>ă</w:t>
      </w:r>
      <w:r w:rsidRPr="005D3D8B">
        <w:rPr>
          <w:rFonts w:ascii="Tahoma" w:hAnsi="Tahoma" w:cs="Tahoma"/>
          <w:spacing w:val="5"/>
        </w:rPr>
        <w:t xml:space="preserve"> </w:t>
      </w:r>
      <w:r w:rsidRPr="005D3D8B">
        <w:rPr>
          <w:rFonts w:ascii="Tahoma" w:hAnsi="Tahoma" w:cs="Tahoma"/>
        </w:rPr>
        <w:t>s</w:t>
      </w:r>
      <w:r w:rsidRPr="005D3D8B">
        <w:rPr>
          <w:rFonts w:ascii="Tahoma" w:hAnsi="Tahoma" w:cs="Tahoma"/>
          <w:spacing w:val="-2"/>
        </w:rPr>
        <w:t>a</w:t>
      </w:r>
      <w:r w:rsidRPr="005D3D8B">
        <w:rPr>
          <w:rFonts w:ascii="Tahoma" w:hAnsi="Tahoma" w:cs="Tahoma"/>
        </w:rPr>
        <w:t>u</w:t>
      </w:r>
      <w:r w:rsidRPr="005D3D8B">
        <w:rPr>
          <w:rFonts w:ascii="Tahoma" w:hAnsi="Tahoma" w:cs="Tahoma"/>
          <w:spacing w:val="4"/>
        </w:rPr>
        <w:t xml:space="preserve"> </w:t>
      </w:r>
      <w:r w:rsidRPr="005D3D8B">
        <w:rPr>
          <w:rFonts w:ascii="Tahoma" w:hAnsi="Tahoma" w:cs="Tahoma"/>
        </w:rPr>
        <w:t>de</w:t>
      </w:r>
      <w:r w:rsidRPr="005D3D8B">
        <w:rPr>
          <w:rFonts w:ascii="Tahoma" w:hAnsi="Tahoma" w:cs="Tahoma"/>
          <w:spacing w:val="2"/>
        </w:rPr>
        <w:t xml:space="preserve"> </w:t>
      </w:r>
      <w:r w:rsidRPr="005D3D8B">
        <w:rPr>
          <w:rFonts w:ascii="Tahoma" w:hAnsi="Tahoma" w:cs="Tahoma"/>
        </w:rPr>
        <w:t>c</w:t>
      </w:r>
      <w:r w:rsidRPr="005D3D8B">
        <w:rPr>
          <w:rFonts w:ascii="Tahoma" w:hAnsi="Tahoma" w:cs="Tahoma"/>
          <w:spacing w:val="-2"/>
        </w:rPr>
        <w:t>o</w:t>
      </w:r>
      <w:r w:rsidRPr="005D3D8B">
        <w:rPr>
          <w:rFonts w:ascii="Tahoma" w:hAnsi="Tahoma" w:cs="Tahoma"/>
        </w:rPr>
        <w:t>m</w:t>
      </w:r>
      <w:r w:rsidRPr="005D3D8B">
        <w:rPr>
          <w:rFonts w:ascii="Tahoma" w:hAnsi="Tahoma" w:cs="Tahoma"/>
          <w:spacing w:val="-2"/>
        </w:rPr>
        <w:t>e</w:t>
      </w:r>
      <w:r w:rsidRPr="005D3D8B">
        <w:rPr>
          <w:rFonts w:ascii="Tahoma" w:hAnsi="Tahoma" w:cs="Tahoma"/>
        </w:rPr>
        <w:t>rţ,</w:t>
      </w:r>
      <w:r w:rsidRPr="005D3D8B">
        <w:rPr>
          <w:rFonts w:ascii="Tahoma" w:hAnsi="Tahoma" w:cs="Tahoma"/>
          <w:spacing w:val="2"/>
        </w:rPr>
        <w:t xml:space="preserve"> </w:t>
      </w:r>
      <w:r w:rsidRPr="005D3D8B">
        <w:rPr>
          <w:rFonts w:ascii="Tahoma" w:hAnsi="Tahoma" w:cs="Tahoma"/>
        </w:rPr>
        <w:t>un</w:t>
      </w:r>
      <w:r w:rsidRPr="005D3D8B">
        <w:rPr>
          <w:rFonts w:ascii="Tahoma" w:hAnsi="Tahoma" w:cs="Tahoma"/>
          <w:spacing w:val="4"/>
        </w:rPr>
        <w:t xml:space="preserve"> </w:t>
      </w:r>
      <w:r w:rsidRPr="005D3D8B">
        <w:rPr>
          <w:rFonts w:ascii="Tahoma" w:hAnsi="Tahoma" w:cs="Tahoma"/>
          <w:spacing w:val="-3"/>
        </w:rPr>
        <w:t>b</w:t>
      </w:r>
      <w:r w:rsidRPr="005D3D8B">
        <w:rPr>
          <w:rFonts w:ascii="Tahoma" w:hAnsi="Tahoma" w:cs="Tahoma"/>
        </w:rPr>
        <w:t>rev</w:t>
      </w:r>
      <w:r w:rsidRPr="005D3D8B">
        <w:rPr>
          <w:rFonts w:ascii="Tahoma" w:hAnsi="Tahoma" w:cs="Tahoma"/>
          <w:spacing w:val="-2"/>
        </w:rPr>
        <w:t>e</w:t>
      </w:r>
      <w:r w:rsidRPr="005D3D8B">
        <w:rPr>
          <w:rFonts w:ascii="Tahoma" w:hAnsi="Tahoma" w:cs="Tahoma"/>
        </w:rPr>
        <w:t>t</w:t>
      </w:r>
      <w:r w:rsidRPr="005D3D8B">
        <w:rPr>
          <w:rFonts w:ascii="Tahoma" w:hAnsi="Tahoma" w:cs="Tahoma"/>
          <w:spacing w:val="5"/>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5"/>
        </w:rPr>
        <w:t xml:space="preserve"> </w:t>
      </w:r>
      <w:r w:rsidRPr="005D3D8B">
        <w:rPr>
          <w:rFonts w:ascii="Tahoma" w:hAnsi="Tahoma" w:cs="Tahoma"/>
        </w:rPr>
        <w:t>i</w:t>
      </w:r>
      <w:r w:rsidRPr="005D3D8B">
        <w:rPr>
          <w:rFonts w:ascii="Tahoma" w:hAnsi="Tahoma" w:cs="Tahoma"/>
          <w:spacing w:val="-3"/>
        </w:rPr>
        <w:t>n</w:t>
      </w:r>
      <w:r w:rsidRPr="005D3D8B">
        <w:rPr>
          <w:rFonts w:ascii="Tahoma" w:hAnsi="Tahoma" w:cs="Tahoma"/>
        </w:rPr>
        <w:t>ve</w:t>
      </w:r>
      <w:r w:rsidRPr="005D3D8B">
        <w:rPr>
          <w:rFonts w:ascii="Tahoma" w:hAnsi="Tahoma" w:cs="Tahoma"/>
          <w:spacing w:val="1"/>
        </w:rPr>
        <w:t>n</w:t>
      </w:r>
      <w:r w:rsidRPr="005D3D8B">
        <w:rPr>
          <w:rFonts w:ascii="Tahoma" w:hAnsi="Tahoma" w:cs="Tahoma"/>
        </w:rPr>
        <w:t>ţi</w:t>
      </w:r>
      <w:r w:rsidRPr="005D3D8B">
        <w:rPr>
          <w:rFonts w:ascii="Tahoma" w:hAnsi="Tahoma" w:cs="Tahoma"/>
          <w:spacing w:val="-2"/>
        </w:rPr>
        <w:t>e</w:t>
      </w:r>
      <w:r w:rsidRPr="005D3D8B">
        <w:rPr>
          <w:rFonts w:ascii="Tahoma" w:hAnsi="Tahoma" w:cs="Tahoma"/>
        </w:rPr>
        <w:t>,</w:t>
      </w:r>
      <w:r w:rsidRPr="005D3D8B">
        <w:rPr>
          <w:rFonts w:ascii="Tahoma" w:hAnsi="Tahoma" w:cs="Tahoma"/>
          <w:spacing w:val="4"/>
        </w:rPr>
        <w:t xml:space="preserve"> </w:t>
      </w:r>
      <w:r w:rsidRPr="005D3D8B">
        <w:rPr>
          <w:rFonts w:ascii="Tahoma" w:hAnsi="Tahoma" w:cs="Tahoma"/>
        </w:rPr>
        <w:t>o</w:t>
      </w:r>
      <w:r w:rsidRPr="005D3D8B">
        <w:rPr>
          <w:rFonts w:ascii="Tahoma" w:hAnsi="Tahoma" w:cs="Tahoma"/>
          <w:spacing w:val="2"/>
        </w:rPr>
        <w:t xml:space="preserve"> </w:t>
      </w:r>
      <w:r w:rsidRPr="005D3D8B">
        <w:rPr>
          <w:rFonts w:ascii="Tahoma" w:hAnsi="Tahoma" w:cs="Tahoma"/>
        </w:rPr>
        <w:t>l</w:t>
      </w:r>
      <w:r w:rsidRPr="005D3D8B">
        <w:rPr>
          <w:rFonts w:ascii="Tahoma" w:hAnsi="Tahoma" w:cs="Tahoma"/>
          <w:spacing w:val="-2"/>
        </w:rPr>
        <w:t>i</w:t>
      </w:r>
      <w:r w:rsidRPr="005D3D8B">
        <w:rPr>
          <w:rFonts w:ascii="Tahoma" w:hAnsi="Tahoma" w:cs="Tahoma"/>
          <w:spacing w:val="1"/>
        </w:rPr>
        <w:t>c</w:t>
      </w:r>
      <w:r w:rsidRPr="005D3D8B">
        <w:rPr>
          <w:rFonts w:ascii="Tahoma" w:hAnsi="Tahoma" w:cs="Tahoma"/>
        </w:rPr>
        <w:t>e</w:t>
      </w:r>
      <w:r w:rsidRPr="005D3D8B">
        <w:rPr>
          <w:rFonts w:ascii="Tahoma" w:hAnsi="Tahoma" w:cs="Tahoma"/>
          <w:spacing w:val="-2"/>
        </w:rPr>
        <w:t>n</w:t>
      </w:r>
      <w:r w:rsidRPr="005D3D8B">
        <w:rPr>
          <w:rFonts w:ascii="Tahoma" w:hAnsi="Tahoma" w:cs="Tahoma"/>
        </w:rPr>
        <w:t>ţă</w:t>
      </w:r>
      <w:r w:rsidRPr="005D3D8B">
        <w:rPr>
          <w:rFonts w:ascii="Tahoma" w:hAnsi="Tahoma" w:cs="Tahoma"/>
          <w:spacing w:val="2"/>
        </w:rPr>
        <w:t xml:space="preserve"> </w:t>
      </w:r>
      <w:r w:rsidRPr="005D3D8B">
        <w:rPr>
          <w:rFonts w:ascii="Tahoma" w:hAnsi="Tahoma" w:cs="Tahoma"/>
        </w:rPr>
        <w:t>de</w:t>
      </w:r>
      <w:r w:rsidRPr="005D3D8B">
        <w:rPr>
          <w:rFonts w:ascii="Tahoma" w:hAnsi="Tahoma" w:cs="Tahoma"/>
          <w:spacing w:val="5"/>
        </w:rPr>
        <w:t xml:space="preserve"> </w:t>
      </w:r>
      <w:r w:rsidRPr="005D3D8B">
        <w:rPr>
          <w:rFonts w:ascii="Tahoma" w:hAnsi="Tahoma" w:cs="Tahoma"/>
          <w:spacing w:val="-2"/>
        </w:rPr>
        <w:t>f</w:t>
      </w:r>
      <w:r w:rsidRPr="005D3D8B">
        <w:rPr>
          <w:rFonts w:ascii="Tahoma" w:hAnsi="Tahoma" w:cs="Tahoma"/>
        </w:rPr>
        <w:t>ab</w:t>
      </w:r>
      <w:r w:rsidRPr="005D3D8B">
        <w:rPr>
          <w:rFonts w:ascii="Tahoma" w:hAnsi="Tahoma" w:cs="Tahoma"/>
          <w:spacing w:val="-2"/>
        </w:rPr>
        <w:t>r</w:t>
      </w:r>
      <w:r w:rsidRPr="005D3D8B">
        <w:rPr>
          <w:rFonts w:ascii="Tahoma" w:hAnsi="Tahoma" w:cs="Tahoma"/>
        </w:rPr>
        <w:t>ic</w:t>
      </w:r>
      <w:r w:rsidRPr="005D3D8B">
        <w:rPr>
          <w:rFonts w:ascii="Tahoma" w:hAnsi="Tahoma" w:cs="Tahoma"/>
          <w:spacing w:val="-2"/>
        </w:rPr>
        <w:t>a</w:t>
      </w:r>
      <w:r w:rsidRPr="005D3D8B">
        <w:rPr>
          <w:rFonts w:ascii="Tahoma" w:hAnsi="Tahoma" w:cs="Tahoma"/>
        </w:rPr>
        <w:t>ţ</w:t>
      </w:r>
      <w:r w:rsidRPr="005D3D8B">
        <w:rPr>
          <w:rFonts w:ascii="Tahoma" w:hAnsi="Tahoma" w:cs="Tahoma"/>
          <w:spacing w:val="-2"/>
        </w:rPr>
        <w:t>i</w:t>
      </w:r>
      <w:r w:rsidRPr="005D3D8B">
        <w:rPr>
          <w:rFonts w:ascii="Tahoma" w:hAnsi="Tahoma" w:cs="Tahoma"/>
        </w:rPr>
        <w:t>e,</w:t>
      </w:r>
      <w:r w:rsidRPr="005D3D8B">
        <w:rPr>
          <w:rFonts w:ascii="Tahoma" w:hAnsi="Tahoma" w:cs="Tahoma"/>
          <w:spacing w:val="5"/>
        </w:rPr>
        <w:t xml:space="preserve"> </w:t>
      </w:r>
      <w:r w:rsidRPr="005D3D8B">
        <w:rPr>
          <w:rFonts w:ascii="Tahoma" w:hAnsi="Tahoma" w:cs="Tahoma"/>
          <w:spacing w:val="-2"/>
        </w:rPr>
        <w:t>s</w:t>
      </w:r>
      <w:r w:rsidRPr="005D3D8B">
        <w:rPr>
          <w:rFonts w:ascii="Tahoma" w:hAnsi="Tahoma" w:cs="Tahoma"/>
        </w:rPr>
        <w:t>unt</w:t>
      </w:r>
      <w:r w:rsidRPr="005D3D8B">
        <w:rPr>
          <w:rFonts w:ascii="Tahoma" w:hAnsi="Tahoma" w:cs="Tahoma"/>
          <w:spacing w:val="3"/>
        </w:rPr>
        <w:t xml:space="preserve"> </w:t>
      </w:r>
      <w:r w:rsidRPr="005D3D8B">
        <w:rPr>
          <w:rFonts w:ascii="Tahoma" w:hAnsi="Tahoma" w:cs="Tahoma"/>
        </w:rPr>
        <w:t>m</w:t>
      </w:r>
      <w:r w:rsidRPr="005D3D8B">
        <w:rPr>
          <w:rFonts w:ascii="Tahoma" w:hAnsi="Tahoma" w:cs="Tahoma"/>
          <w:spacing w:val="-2"/>
        </w:rPr>
        <w:t>e</w:t>
      </w:r>
      <w:r w:rsidRPr="005D3D8B">
        <w:rPr>
          <w:rFonts w:ascii="Tahoma" w:hAnsi="Tahoma" w:cs="Tahoma"/>
        </w:rPr>
        <w:t>n</w:t>
      </w:r>
      <w:r w:rsidRPr="005D3D8B">
        <w:rPr>
          <w:rFonts w:ascii="Tahoma" w:hAnsi="Tahoma" w:cs="Tahoma"/>
          <w:spacing w:val="-2"/>
        </w:rPr>
        <w:t>t</w:t>
      </w:r>
      <w:r w:rsidRPr="005D3D8B">
        <w:rPr>
          <w:rFonts w:ascii="Tahoma" w:hAnsi="Tahoma" w:cs="Tahoma"/>
        </w:rPr>
        <w:t>io</w:t>
      </w:r>
      <w:r w:rsidRPr="005D3D8B">
        <w:rPr>
          <w:rFonts w:ascii="Tahoma" w:hAnsi="Tahoma" w:cs="Tahoma"/>
          <w:spacing w:val="-3"/>
        </w:rPr>
        <w:t>n</w:t>
      </w:r>
      <w:r w:rsidRPr="005D3D8B">
        <w:rPr>
          <w:rFonts w:ascii="Tahoma" w:hAnsi="Tahoma" w:cs="Tahoma"/>
        </w:rPr>
        <w:t>a</w:t>
      </w:r>
      <w:r w:rsidRPr="005D3D8B">
        <w:rPr>
          <w:rFonts w:ascii="Tahoma" w:hAnsi="Tahoma" w:cs="Tahoma"/>
          <w:spacing w:val="1"/>
        </w:rPr>
        <w:t>t</w:t>
      </w:r>
      <w:r w:rsidRPr="005D3D8B">
        <w:rPr>
          <w:rFonts w:ascii="Tahoma" w:hAnsi="Tahoma" w:cs="Tahoma"/>
        </w:rPr>
        <w:t>e</w:t>
      </w:r>
      <w:r w:rsidRPr="005D3D8B">
        <w:rPr>
          <w:rFonts w:ascii="Tahoma" w:hAnsi="Tahoma" w:cs="Tahoma"/>
          <w:spacing w:val="2"/>
        </w:rPr>
        <w:t xml:space="preserve"> </w:t>
      </w:r>
      <w:r w:rsidRPr="005D3D8B">
        <w:rPr>
          <w:rFonts w:ascii="Tahoma" w:hAnsi="Tahoma" w:cs="Tahoma"/>
        </w:rPr>
        <w:t>do</w:t>
      </w:r>
      <w:r w:rsidRPr="005D3D8B">
        <w:rPr>
          <w:rFonts w:ascii="Tahoma" w:hAnsi="Tahoma" w:cs="Tahoma"/>
          <w:spacing w:val="-2"/>
        </w:rPr>
        <w:t>a</w:t>
      </w:r>
      <w:r w:rsidRPr="005D3D8B">
        <w:rPr>
          <w:rFonts w:ascii="Tahoma" w:hAnsi="Tahoma" w:cs="Tahoma"/>
        </w:rPr>
        <w:t>r</w:t>
      </w:r>
      <w:r w:rsidRPr="005D3D8B">
        <w:rPr>
          <w:rFonts w:ascii="Tahoma" w:hAnsi="Tahoma" w:cs="Tahoma"/>
          <w:spacing w:val="5"/>
        </w:rPr>
        <w:t xml:space="preserve"> </w:t>
      </w:r>
      <w:r w:rsidRPr="005D3D8B">
        <w:rPr>
          <w:rFonts w:ascii="Tahoma" w:hAnsi="Tahoma" w:cs="Tahoma"/>
        </w:rPr>
        <w:t>pe</w:t>
      </w:r>
      <w:r w:rsidRPr="005D3D8B">
        <w:rPr>
          <w:rFonts w:ascii="Tahoma" w:hAnsi="Tahoma" w:cs="Tahoma"/>
          <w:spacing w:val="-2"/>
        </w:rPr>
        <w:t>n</w:t>
      </w:r>
      <w:r w:rsidRPr="005D3D8B">
        <w:rPr>
          <w:rFonts w:ascii="Tahoma" w:hAnsi="Tahoma" w:cs="Tahoma"/>
        </w:rPr>
        <w:t>t</w:t>
      </w:r>
      <w:r w:rsidRPr="005D3D8B">
        <w:rPr>
          <w:rFonts w:ascii="Tahoma" w:hAnsi="Tahoma" w:cs="Tahoma"/>
          <w:spacing w:val="-2"/>
        </w:rPr>
        <w:t>r</w:t>
      </w:r>
      <w:r w:rsidRPr="005D3D8B">
        <w:rPr>
          <w:rFonts w:ascii="Tahoma" w:hAnsi="Tahoma" w:cs="Tahoma"/>
        </w:rPr>
        <w:t>u</w:t>
      </w:r>
      <w:r w:rsidRPr="005D3D8B">
        <w:rPr>
          <w:rFonts w:ascii="Tahoma" w:hAnsi="Tahoma" w:cs="Tahoma"/>
          <w:spacing w:val="4"/>
        </w:rPr>
        <w:t xml:space="preserve"> </w:t>
      </w:r>
      <w:r w:rsidRPr="005D3D8B">
        <w:rPr>
          <w:rFonts w:ascii="Tahoma" w:hAnsi="Tahoma" w:cs="Tahoma"/>
          <w:spacing w:val="-2"/>
        </w:rPr>
        <w:t>i</w:t>
      </w:r>
      <w:r w:rsidRPr="005D3D8B">
        <w:rPr>
          <w:rFonts w:ascii="Tahoma" w:hAnsi="Tahoma" w:cs="Tahoma"/>
        </w:rPr>
        <w:t>de</w:t>
      </w:r>
      <w:r w:rsidRPr="005D3D8B">
        <w:rPr>
          <w:rFonts w:ascii="Tahoma" w:hAnsi="Tahoma" w:cs="Tahoma"/>
          <w:spacing w:val="-2"/>
        </w:rPr>
        <w:t>n</w:t>
      </w:r>
      <w:r w:rsidRPr="005D3D8B">
        <w:rPr>
          <w:rFonts w:ascii="Tahoma" w:hAnsi="Tahoma" w:cs="Tahoma"/>
        </w:rPr>
        <w:t>t</w:t>
      </w:r>
      <w:r w:rsidRPr="005D3D8B">
        <w:rPr>
          <w:rFonts w:ascii="Tahoma" w:hAnsi="Tahoma" w:cs="Tahoma"/>
          <w:spacing w:val="-2"/>
        </w:rPr>
        <w:t>i</w:t>
      </w:r>
      <w:r w:rsidRPr="005D3D8B">
        <w:rPr>
          <w:rFonts w:ascii="Tahoma" w:hAnsi="Tahoma" w:cs="Tahoma"/>
        </w:rPr>
        <w:t>fi</w:t>
      </w:r>
      <w:r w:rsidRPr="005D3D8B">
        <w:rPr>
          <w:rFonts w:ascii="Tahoma" w:hAnsi="Tahoma" w:cs="Tahoma"/>
          <w:spacing w:val="-2"/>
        </w:rPr>
        <w:t>c</w:t>
      </w:r>
      <w:r w:rsidRPr="005D3D8B">
        <w:rPr>
          <w:rFonts w:ascii="Tahoma" w:hAnsi="Tahoma" w:cs="Tahoma"/>
        </w:rPr>
        <w:t>a</w:t>
      </w:r>
      <w:r w:rsidRPr="005D3D8B">
        <w:rPr>
          <w:rFonts w:ascii="Tahoma" w:hAnsi="Tahoma" w:cs="Tahoma"/>
          <w:spacing w:val="1"/>
        </w:rPr>
        <w:t>r</w:t>
      </w:r>
      <w:r w:rsidRPr="005D3D8B">
        <w:rPr>
          <w:rFonts w:ascii="Tahoma" w:hAnsi="Tahoma" w:cs="Tahoma"/>
          <w:spacing w:val="-2"/>
        </w:rPr>
        <w:t>e</w:t>
      </w:r>
      <w:r w:rsidRPr="005D3D8B">
        <w:rPr>
          <w:rFonts w:ascii="Tahoma" w:hAnsi="Tahoma" w:cs="Tahoma"/>
        </w:rPr>
        <w:t>a</w:t>
      </w:r>
      <w:r w:rsidRPr="005D3D8B">
        <w:rPr>
          <w:rFonts w:ascii="Tahoma" w:hAnsi="Tahoma" w:cs="Tahoma"/>
          <w:spacing w:val="5"/>
        </w:rPr>
        <w:t xml:space="preserve"> </w:t>
      </w:r>
      <w:r w:rsidRPr="005D3D8B">
        <w:rPr>
          <w:rFonts w:ascii="Tahoma" w:hAnsi="Tahoma" w:cs="Tahoma"/>
          <w:spacing w:val="-2"/>
        </w:rPr>
        <w:t>c</w:t>
      </w:r>
      <w:r w:rsidRPr="005D3D8B">
        <w:rPr>
          <w:rFonts w:ascii="Tahoma" w:hAnsi="Tahoma" w:cs="Tahoma"/>
        </w:rPr>
        <w:t>u usu</w:t>
      </w:r>
      <w:r w:rsidRPr="005D3D8B">
        <w:rPr>
          <w:rFonts w:ascii="Tahoma" w:hAnsi="Tahoma" w:cs="Tahoma"/>
          <w:spacing w:val="-2"/>
        </w:rPr>
        <w:t>r</w:t>
      </w:r>
      <w:r w:rsidRPr="005D3D8B">
        <w:rPr>
          <w:rFonts w:ascii="Tahoma" w:hAnsi="Tahoma" w:cs="Tahoma"/>
        </w:rPr>
        <w:t>in</w:t>
      </w:r>
      <w:r w:rsidRPr="005D3D8B">
        <w:rPr>
          <w:rFonts w:ascii="Tahoma" w:hAnsi="Tahoma" w:cs="Tahoma"/>
          <w:spacing w:val="-2"/>
        </w:rPr>
        <w:t>t</w:t>
      </w:r>
      <w:r w:rsidRPr="005D3D8B">
        <w:rPr>
          <w:rFonts w:ascii="Tahoma" w:hAnsi="Tahoma" w:cs="Tahoma"/>
        </w:rPr>
        <w:t>a</w:t>
      </w:r>
      <w:r w:rsidRPr="005D3D8B">
        <w:rPr>
          <w:rFonts w:ascii="Tahoma" w:hAnsi="Tahoma" w:cs="Tahoma"/>
          <w:spacing w:val="5"/>
        </w:rPr>
        <w:t xml:space="preserve"> </w:t>
      </w:r>
      <w:r w:rsidRPr="005D3D8B">
        <w:rPr>
          <w:rFonts w:ascii="Tahoma" w:hAnsi="Tahoma" w:cs="Tahoma"/>
        </w:rPr>
        <w:t>a</w:t>
      </w:r>
      <w:r w:rsidRPr="005D3D8B">
        <w:rPr>
          <w:rFonts w:ascii="Tahoma" w:hAnsi="Tahoma" w:cs="Tahoma"/>
          <w:spacing w:val="5"/>
        </w:rPr>
        <w:t xml:space="preserve"> </w:t>
      </w:r>
      <w:r w:rsidRPr="005D3D8B">
        <w:rPr>
          <w:rFonts w:ascii="Tahoma" w:hAnsi="Tahoma" w:cs="Tahoma"/>
        </w:rPr>
        <w:t>tip</w:t>
      </w:r>
      <w:r w:rsidRPr="005D3D8B">
        <w:rPr>
          <w:rFonts w:ascii="Tahoma" w:hAnsi="Tahoma" w:cs="Tahoma"/>
          <w:spacing w:val="-3"/>
        </w:rPr>
        <w:t>u</w:t>
      </w:r>
      <w:r w:rsidRPr="005D3D8B">
        <w:rPr>
          <w:rFonts w:ascii="Tahoma" w:hAnsi="Tahoma" w:cs="Tahoma"/>
        </w:rPr>
        <w:t>l</w:t>
      </w:r>
      <w:r w:rsidRPr="005D3D8B">
        <w:rPr>
          <w:rFonts w:ascii="Tahoma" w:hAnsi="Tahoma" w:cs="Tahoma"/>
          <w:spacing w:val="-1"/>
        </w:rPr>
        <w:t>u</w:t>
      </w:r>
      <w:r w:rsidRPr="005D3D8B">
        <w:rPr>
          <w:rFonts w:ascii="Tahoma" w:hAnsi="Tahoma" w:cs="Tahoma"/>
        </w:rPr>
        <w:t>i</w:t>
      </w:r>
      <w:r w:rsidRPr="005D3D8B">
        <w:rPr>
          <w:rFonts w:ascii="Tahoma" w:hAnsi="Tahoma" w:cs="Tahoma"/>
          <w:spacing w:val="8"/>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5"/>
        </w:rPr>
        <w:t xml:space="preserve"> </w:t>
      </w:r>
      <w:r w:rsidRPr="005D3D8B">
        <w:rPr>
          <w:rFonts w:ascii="Tahoma" w:hAnsi="Tahoma" w:cs="Tahoma"/>
        </w:rPr>
        <w:t>prod</w:t>
      </w:r>
      <w:r w:rsidRPr="005D3D8B">
        <w:rPr>
          <w:rFonts w:ascii="Tahoma" w:hAnsi="Tahoma" w:cs="Tahoma"/>
          <w:spacing w:val="-3"/>
        </w:rPr>
        <w:t>u</w:t>
      </w:r>
      <w:r w:rsidRPr="005D3D8B">
        <w:rPr>
          <w:rFonts w:ascii="Tahoma" w:hAnsi="Tahoma" w:cs="Tahoma"/>
        </w:rPr>
        <w:t>s</w:t>
      </w:r>
      <w:r w:rsidRPr="005D3D8B">
        <w:rPr>
          <w:rFonts w:ascii="Tahoma" w:hAnsi="Tahoma" w:cs="Tahoma"/>
          <w:spacing w:val="5"/>
        </w:rPr>
        <w:t xml:space="preserve"> </w:t>
      </w:r>
      <w:r w:rsidRPr="005D3D8B">
        <w:rPr>
          <w:rFonts w:ascii="Tahoma" w:hAnsi="Tahoma" w:cs="Tahoma"/>
        </w:rPr>
        <w:t>şi</w:t>
      </w:r>
      <w:r w:rsidRPr="005D3D8B">
        <w:rPr>
          <w:rFonts w:ascii="Tahoma" w:hAnsi="Tahoma" w:cs="Tahoma"/>
          <w:spacing w:val="8"/>
        </w:rPr>
        <w:t xml:space="preserve"> </w:t>
      </w:r>
      <w:r w:rsidRPr="005D3D8B">
        <w:rPr>
          <w:rFonts w:ascii="Tahoma" w:hAnsi="Tahoma" w:cs="Tahoma"/>
          <w:b/>
          <w:bCs/>
          <w:spacing w:val="-1"/>
        </w:rPr>
        <w:t>N</w:t>
      </w:r>
      <w:r w:rsidRPr="005D3D8B">
        <w:rPr>
          <w:rFonts w:ascii="Tahoma" w:hAnsi="Tahoma" w:cs="Tahoma"/>
          <w:b/>
          <w:bCs/>
        </w:rPr>
        <w:t>U</w:t>
      </w:r>
      <w:r w:rsidRPr="005D3D8B">
        <w:rPr>
          <w:rFonts w:ascii="Tahoma" w:hAnsi="Tahoma" w:cs="Tahoma"/>
          <w:b/>
          <w:bCs/>
          <w:spacing w:val="6"/>
        </w:rPr>
        <w:t xml:space="preserve"> </w:t>
      </w:r>
      <w:r w:rsidRPr="005D3D8B">
        <w:rPr>
          <w:rFonts w:ascii="Tahoma" w:hAnsi="Tahoma" w:cs="Tahoma"/>
          <w:b/>
          <w:bCs/>
        </w:rPr>
        <w:t>au</w:t>
      </w:r>
      <w:r w:rsidRPr="005D3D8B">
        <w:rPr>
          <w:rFonts w:ascii="Tahoma" w:hAnsi="Tahoma" w:cs="Tahoma"/>
          <w:b/>
          <w:bCs/>
          <w:spacing w:val="4"/>
        </w:rPr>
        <w:t xml:space="preserve"> </w:t>
      </w:r>
      <w:r w:rsidRPr="005D3D8B">
        <w:rPr>
          <w:rFonts w:ascii="Tahoma" w:hAnsi="Tahoma" w:cs="Tahoma"/>
          <w:b/>
          <w:bCs/>
        </w:rPr>
        <w:t>ca</w:t>
      </w:r>
      <w:r w:rsidRPr="005D3D8B">
        <w:rPr>
          <w:rFonts w:ascii="Tahoma" w:hAnsi="Tahoma" w:cs="Tahoma"/>
          <w:b/>
          <w:bCs/>
          <w:spacing w:val="5"/>
        </w:rPr>
        <w:t xml:space="preserve"> </w:t>
      </w:r>
      <w:r w:rsidRPr="005D3D8B">
        <w:rPr>
          <w:rFonts w:ascii="Tahoma" w:hAnsi="Tahoma" w:cs="Tahoma"/>
          <w:b/>
          <w:bCs/>
          <w:spacing w:val="-2"/>
        </w:rPr>
        <w:t>e</w:t>
      </w:r>
      <w:r w:rsidRPr="005D3D8B">
        <w:rPr>
          <w:rFonts w:ascii="Tahoma" w:hAnsi="Tahoma" w:cs="Tahoma"/>
          <w:b/>
          <w:bCs/>
        </w:rPr>
        <w:t>fe</w:t>
      </w:r>
      <w:r w:rsidRPr="005D3D8B">
        <w:rPr>
          <w:rFonts w:ascii="Tahoma" w:hAnsi="Tahoma" w:cs="Tahoma"/>
          <w:b/>
          <w:bCs/>
          <w:spacing w:val="-2"/>
        </w:rPr>
        <w:t>c</w:t>
      </w:r>
      <w:r w:rsidRPr="005D3D8B">
        <w:rPr>
          <w:rFonts w:ascii="Tahoma" w:hAnsi="Tahoma" w:cs="Tahoma"/>
          <w:b/>
          <w:bCs/>
        </w:rPr>
        <w:t>t</w:t>
      </w:r>
      <w:r w:rsidRPr="005D3D8B">
        <w:rPr>
          <w:rFonts w:ascii="Tahoma" w:hAnsi="Tahoma" w:cs="Tahoma"/>
          <w:b/>
          <w:bCs/>
          <w:spacing w:val="5"/>
        </w:rPr>
        <w:t xml:space="preserve"> </w:t>
      </w:r>
      <w:r w:rsidRPr="005D3D8B">
        <w:rPr>
          <w:rFonts w:ascii="Tahoma" w:hAnsi="Tahoma" w:cs="Tahoma"/>
          <w:b/>
          <w:bCs/>
        </w:rPr>
        <w:t>fav</w:t>
      </w:r>
      <w:r w:rsidRPr="005D3D8B">
        <w:rPr>
          <w:rFonts w:ascii="Tahoma" w:hAnsi="Tahoma" w:cs="Tahoma"/>
          <w:b/>
          <w:bCs/>
          <w:spacing w:val="-3"/>
        </w:rPr>
        <w:t>o</w:t>
      </w:r>
      <w:r w:rsidRPr="005D3D8B">
        <w:rPr>
          <w:rFonts w:ascii="Tahoma" w:hAnsi="Tahoma" w:cs="Tahoma"/>
          <w:b/>
          <w:bCs/>
        </w:rPr>
        <w:t>r</w:t>
      </w:r>
      <w:r w:rsidRPr="005D3D8B">
        <w:rPr>
          <w:rFonts w:ascii="Tahoma" w:hAnsi="Tahoma" w:cs="Tahoma"/>
          <w:b/>
          <w:bCs/>
          <w:spacing w:val="-2"/>
        </w:rPr>
        <w:t>iz</w:t>
      </w:r>
      <w:r w:rsidRPr="005D3D8B">
        <w:rPr>
          <w:rFonts w:ascii="Tahoma" w:hAnsi="Tahoma" w:cs="Tahoma"/>
          <w:b/>
          <w:bCs/>
        </w:rPr>
        <w:t>area</w:t>
      </w:r>
      <w:r w:rsidRPr="005D3D8B">
        <w:rPr>
          <w:rFonts w:ascii="Tahoma" w:hAnsi="Tahoma" w:cs="Tahoma"/>
          <w:b/>
          <w:bCs/>
          <w:spacing w:val="4"/>
        </w:rPr>
        <w:t xml:space="preserve"> </w:t>
      </w:r>
      <w:r w:rsidRPr="005D3D8B">
        <w:rPr>
          <w:rFonts w:ascii="Tahoma" w:hAnsi="Tahoma" w:cs="Tahoma"/>
          <w:b/>
          <w:bCs/>
        </w:rPr>
        <w:t>sau</w:t>
      </w:r>
      <w:r w:rsidRPr="005D3D8B">
        <w:rPr>
          <w:rFonts w:ascii="Tahoma" w:hAnsi="Tahoma" w:cs="Tahoma"/>
          <w:b/>
          <w:bCs/>
          <w:spacing w:val="5"/>
        </w:rPr>
        <w:t xml:space="preserve"> </w:t>
      </w:r>
      <w:r w:rsidRPr="005D3D8B">
        <w:rPr>
          <w:rFonts w:ascii="Tahoma" w:hAnsi="Tahoma" w:cs="Tahoma"/>
          <w:b/>
          <w:bCs/>
        </w:rPr>
        <w:t>e</w:t>
      </w:r>
      <w:r w:rsidRPr="005D3D8B">
        <w:rPr>
          <w:rFonts w:ascii="Tahoma" w:hAnsi="Tahoma" w:cs="Tahoma"/>
          <w:b/>
          <w:bCs/>
          <w:spacing w:val="1"/>
        </w:rPr>
        <w:t>l</w:t>
      </w:r>
      <w:r w:rsidRPr="005D3D8B">
        <w:rPr>
          <w:rFonts w:ascii="Tahoma" w:hAnsi="Tahoma" w:cs="Tahoma"/>
          <w:b/>
          <w:bCs/>
          <w:spacing w:val="-2"/>
        </w:rPr>
        <w:t>i</w:t>
      </w:r>
      <w:r w:rsidRPr="005D3D8B">
        <w:rPr>
          <w:rFonts w:ascii="Tahoma" w:hAnsi="Tahoma" w:cs="Tahoma"/>
          <w:b/>
          <w:bCs/>
        </w:rPr>
        <w:t>m</w:t>
      </w:r>
      <w:r w:rsidRPr="005D3D8B">
        <w:rPr>
          <w:rFonts w:ascii="Tahoma" w:hAnsi="Tahoma" w:cs="Tahoma"/>
          <w:b/>
          <w:bCs/>
          <w:spacing w:val="1"/>
        </w:rPr>
        <w:t>i</w:t>
      </w:r>
      <w:r w:rsidRPr="005D3D8B">
        <w:rPr>
          <w:rFonts w:ascii="Tahoma" w:hAnsi="Tahoma" w:cs="Tahoma"/>
          <w:b/>
          <w:bCs/>
          <w:spacing w:val="-1"/>
        </w:rPr>
        <w:t>n</w:t>
      </w:r>
      <w:r w:rsidRPr="005D3D8B">
        <w:rPr>
          <w:rFonts w:ascii="Tahoma" w:hAnsi="Tahoma" w:cs="Tahoma"/>
          <w:b/>
          <w:bCs/>
          <w:spacing w:val="-3"/>
        </w:rPr>
        <w:t>a</w:t>
      </w:r>
      <w:r w:rsidRPr="005D3D8B">
        <w:rPr>
          <w:rFonts w:ascii="Tahoma" w:hAnsi="Tahoma" w:cs="Tahoma"/>
          <w:b/>
          <w:bCs/>
        </w:rPr>
        <w:t>rea</w:t>
      </w:r>
      <w:r w:rsidRPr="005D3D8B">
        <w:rPr>
          <w:rFonts w:ascii="Tahoma" w:hAnsi="Tahoma" w:cs="Tahoma"/>
          <w:b/>
          <w:bCs/>
          <w:spacing w:val="4"/>
        </w:rPr>
        <w:t xml:space="preserve"> </w:t>
      </w:r>
      <w:r w:rsidRPr="005D3D8B">
        <w:rPr>
          <w:rFonts w:ascii="Tahoma" w:hAnsi="Tahoma" w:cs="Tahoma"/>
          <w:b/>
          <w:bCs/>
        </w:rPr>
        <w:t>an</w:t>
      </w:r>
      <w:r w:rsidRPr="005D3D8B">
        <w:rPr>
          <w:rFonts w:ascii="Tahoma" w:hAnsi="Tahoma" w:cs="Tahoma"/>
          <w:b/>
          <w:bCs/>
          <w:spacing w:val="-4"/>
        </w:rPr>
        <w:t>u</w:t>
      </w:r>
      <w:r w:rsidRPr="005D3D8B">
        <w:rPr>
          <w:rFonts w:ascii="Tahoma" w:hAnsi="Tahoma" w:cs="Tahoma"/>
          <w:b/>
          <w:bCs/>
          <w:spacing w:val="-2"/>
        </w:rPr>
        <w:t>m</w:t>
      </w:r>
      <w:r w:rsidRPr="005D3D8B">
        <w:rPr>
          <w:rFonts w:ascii="Tahoma" w:hAnsi="Tahoma" w:cs="Tahoma"/>
          <w:b/>
          <w:bCs/>
          <w:spacing w:val="2"/>
        </w:rPr>
        <w:t>i</w:t>
      </w:r>
      <w:r w:rsidRPr="005D3D8B">
        <w:rPr>
          <w:rFonts w:ascii="Tahoma" w:hAnsi="Tahoma" w:cs="Tahoma"/>
          <w:b/>
          <w:bCs/>
        </w:rPr>
        <w:t>tor</w:t>
      </w:r>
      <w:r w:rsidRPr="005D3D8B">
        <w:rPr>
          <w:rFonts w:ascii="Tahoma" w:hAnsi="Tahoma" w:cs="Tahoma"/>
          <w:b/>
          <w:bCs/>
          <w:spacing w:val="5"/>
        </w:rPr>
        <w:t xml:space="preserve"> </w:t>
      </w:r>
      <w:r w:rsidRPr="005D3D8B">
        <w:rPr>
          <w:rFonts w:ascii="Tahoma" w:hAnsi="Tahoma" w:cs="Tahoma"/>
          <w:b/>
          <w:bCs/>
        </w:rPr>
        <w:t>o</w:t>
      </w:r>
      <w:r w:rsidRPr="005D3D8B">
        <w:rPr>
          <w:rFonts w:ascii="Tahoma" w:hAnsi="Tahoma" w:cs="Tahoma"/>
          <w:b/>
          <w:bCs/>
          <w:spacing w:val="-3"/>
        </w:rPr>
        <w:t>p</w:t>
      </w:r>
      <w:r w:rsidRPr="005D3D8B">
        <w:rPr>
          <w:rFonts w:ascii="Tahoma" w:hAnsi="Tahoma" w:cs="Tahoma"/>
          <w:b/>
          <w:bCs/>
        </w:rPr>
        <w:t>era</w:t>
      </w:r>
      <w:r w:rsidRPr="005D3D8B">
        <w:rPr>
          <w:rFonts w:ascii="Tahoma" w:hAnsi="Tahoma" w:cs="Tahoma"/>
          <w:b/>
          <w:bCs/>
          <w:spacing w:val="-2"/>
        </w:rPr>
        <w:t>t</w:t>
      </w:r>
      <w:r w:rsidRPr="005D3D8B">
        <w:rPr>
          <w:rFonts w:ascii="Tahoma" w:hAnsi="Tahoma" w:cs="Tahoma"/>
          <w:b/>
          <w:bCs/>
        </w:rPr>
        <w:t>ori</w:t>
      </w:r>
      <w:r w:rsidRPr="005D3D8B">
        <w:rPr>
          <w:rFonts w:ascii="Tahoma" w:hAnsi="Tahoma" w:cs="Tahoma"/>
          <w:b/>
          <w:bCs/>
          <w:spacing w:val="6"/>
        </w:rPr>
        <w:t xml:space="preserve"> </w:t>
      </w:r>
      <w:r w:rsidRPr="005D3D8B">
        <w:rPr>
          <w:rFonts w:ascii="Tahoma" w:hAnsi="Tahoma" w:cs="Tahoma"/>
          <w:b/>
          <w:bCs/>
          <w:spacing w:val="-2"/>
        </w:rPr>
        <w:t>e</w:t>
      </w:r>
      <w:r w:rsidRPr="005D3D8B">
        <w:rPr>
          <w:rFonts w:ascii="Tahoma" w:hAnsi="Tahoma" w:cs="Tahoma"/>
          <w:b/>
          <w:bCs/>
        </w:rPr>
        <w:t>con</w:t>
      </w:r>
      <w:r w:rsidRPr="005D3D8B">
        <w:rPr>
          <w:rFonts w:ascii="Tahoma" w:hAnsi="Tahoma" w:cs="Tahoma"/>
          <w:b/>
          <w:bCs/>
          <w:spacing w:val="-3"/>
        </w:rPr>
        <w:t>o</w:t>
      </w:r>
      <w:r w:rsidRPr="005D3D8B">
        <w:rPr>
          <w:rFonts w:ascii="Tahoma" w:hAnsi="Tahoma" w:cs="Tahoma"/>
          <w:b/>
          <w:bCs/>
        </w:rPr>
        <w:t>m</w:t>
      </w:r>
      <w:r w:rsidRPr="005D3D8B">
        <w:rPr>
          <w:rFonts w:ascii="Tahoma" w:hAnsi="Tahoma" w:cs="Tahoma"/>
          <w:b/>
          <w:bCs/>
          <w:spacing w:val="-2"/>
        </w:rPr>
        <w:t>i</w:t>
      </w:r>
      <w:r w:rsidRPr="005D3D8B">
        <w:rPr>
          <w:rFonts w:ascii="Tahoma" w:hAnsi="Tahoma" w:cs="Tahoma"/>
          <w:b/>
          <w:bCs/>
        </w:rPr>
        <w:t>ci</w:t>
      </w:r>
      <w:r w:rsidRPr="005D3D8B">
        <w:rPr>
          <w:rFonts w:ascii="Tahoma" w:hAnsi="Tahoma" w:cs="Tahoma"/>
          <w:b/>
          <w:bCs/>
          <w:spacing w:val="6"/>
        </w:rPr>
        <w:t xml:space="preserve"> </w:t>
      </w:r>
      <w:r w:rsidRPr="005D3D8B">
        <w:rPr>
          <w:rFonts w:ascii="Tahoma" w:hAnsi="Tahoma" w:cs="Tahoma"/>
          <w:b/>
          <w:bCs/>
          <w:spacing w:val="-2"/>
        </w:rPr>
        <w:t>s</w:t>
      </w:r>
      <w:r w:rsidRPr="005D3D8B">
        <w:rPr>
          <w:rFonts w:ascii="Tahoma" w:hAnsi="Tahoma" w:cs="Tahoma"/>
          <w:b/>
          <w:bCs/>
        </w:rPr>
        <w:t>au a</w:t>
      </w:r>
      <w:r w:rsidRPr="005D3D8B">
        <w:rPr>
          <w:rFonts w:ascii="Tahoma" w:hAnsi="Tahoma" w:cs="Tahoma"/>
          <w:b/>
          <w:bCs/>
          <w:spacing w:val="7"/>
        </w:rPr>
        <w:t xml:space="preserve"> </w:t>
      </w:r>
      <w:r w:rsidRPr="005D3D8B">
        <w:rPr>
          <w:rFonts w:ascii="Tahoma" w:hAnsi="Tahoma" w:cs="Tahoma"/>
          <w:b/>
          <w:bCs/>
        </w:rPr>
        <w:t>an</w:t>
      </w:r>
      <w:r w:rsidRPr="005D3D8B">
        <w:rPr>
          <w:rFonts w:ascii="Tahoma" w:hAnsi="Tahoma" w:cs="Tahoma"/>
          <w:b/>
          <w:bCs/>
          <w:spacing w:val="-1"/>
        </w:rPr>
        <w:t>u</w:t>
      </w:r>
      <w:r w:rsidRPr="005D3D8B">
        <w:rPr>
          <w:rFonts w:ascii="Tahoma" w:hAnsi="Tahoma" w:cs="Tahoma"/>
          <w:b/>
          <w:bCs/>
          <w:spacing w:val="-2"/>
        </w:rPr>
        <w:t>m</w:t>
      </w:r>
      <w:r w:rsidRPr="005D3D8B">
        <w:rPr>
          <w:rFonts w:ascii="Tahoma" w:hAnsi="Tahoma" w:cs="Tahoma"/>
          <w:b/>
          <w:bCs/>
        </w:rPr>
        <w:t>it</w:t>
      </w:r>
      <w:r w:rsidRPr="005D3D8B">
        <w:rPr>
          <w:rFonts w:ascii="Tahoma" w:hAnsi="Tahoma" w:cs="Tahoma"/>
          <w:b/>
          <w:bCs/>
          <w:spacing w:val="-3"/>
        </w:rPr>
        <w:t>o</w:t>
      </w:r>
      <w:r w:rsidRPr="005D3D8B">
        <w:rPr>
          <w:rFonts w:ascii="Tahoma" w:hAnsi="Tahoma" w:cs="Tahoma"/>
          <w:b/>
          <w:bCs/>
        </w:rPr>
        <w:t>r</w:t>
      </w:r>
      <w:r w:rsidRPr="005D3D8B">
        <w:rPr>
          <w:rFonts w:ascii="Tahoma" w:hAnsi="Tahoma" w:cs="Tahoma"/>
          <w:b/>
          <w:bCs/>
          <w:spacing w:val="7"/>
        </w:rPr>
        <w:t xml:space="preserve"> </w:t>
      </w:r>
      <w:r w:rsidRPr="005D3D8B">
        <w:rPr>
          <w:rFonts w:ascii="Tahoma" w:hAnsi="Tahoma" w:cs="Tahoma"/>
          <w:b/>
          <w:bCs/>
        </w:rPr>
        <w:t>prod</w:t>
      </w:r>
      <w:r w:rsidRPr="005D3D8B">
        <w:rPr>
          <w:rFonts w:ascii="Tahoma" w:hAnsi="Tahoma" w:cs="Tahoma"/>
          <w:b/>
          <w:bCs/>
          <w:spacing w:val="-1"/>
        </w:rPr>
        <w:t>u</w:t>
      </w:r>
      <w:r w:rsidRPr="005D3D8B">
        <w:rPr>
          <w:rFonts w:ascii="Tahoma" w:hAnsi="Tahoma" w:cs="Tahoma"/>
          <w:b/>
          <w:bCs/>
          <w:spacing w:val="-2"/>
        </w:rPr>
        <w:t>s</w:t>
      </w:r>
      <w:r w:rsidRPr="005D3D8B">
        <w:rPr>
          <w:rFonts w:ascii="Tahoma" w:hAnsi="Tahoma" w:cs="Tahoma"/>
          <w:b/>
          <w:bCs/>
        </w:rPr>
        <w:t>e.</w:t>
      </w:r>
      <w:r w:rsidRPr="005D3D8B">
        <w:rPr>
          <w:rFonts w:ascii="Tahoma" w:hAnsi="Tahoma" w:cs="Tahoma"/>
          <w:b/>
          <w:bCs/>
          <w:spacing w:val="8"/>
        </w:rPr>
        <w:t xml:space="preserve"> </w:t>
      </w:r>
      <w:r w:rsidRPr="005D3D8B">
        <w:rPr>
          <w:rFonts w:ascii="Tahoma" w:hAnsi="Tahoma" w:cs="Tahoma"/>
          <w:spacing w:val="-2"/>
        </w:rPr>
        <w:t>A</w:t>
      </w:r>
      <w:r w:rsidRPr="005D3D8B">
        <w:rPr>
          <w:rFonts w:ascii="Tahoma" w:hAnsi="Tahoma" w:cs="Tahoma"/>
        </w:rPr>
        <w:t>c</w:t>
      </w:r>
      <w:r w:rsidRPr="005D3D8B">
        <w:rPr>
          <w:rFonts w:ascii="Tahoma" w:hAnsi="Tahoma" w:cs="Tahoma"/>
          <w:spacing w:val="-2"/>
        </w:rPr>
        <w:t>es</w:t>
      </w:r>
      <w:r w:rsidRPr="005D3D8B">
        <w:rPr>
          <w:rFonts w:ascii="Tahoma" w:hAnsi="Tahoma" w:cs="Tahoma"/>
        </w:rPr>
        <w:t>te</w:t>
      </w:r>
      <w:r w:rsidRPr="005D3D8B">
        <w:rPr>
          <w:rFonts w:ascii="Tahoma" w:hAnsi="Tahoma" w:cs="Tahoma"/>
          <w:spacing w:val="7"/>
        </w:rPr>
        <w:t xml:space="preserve"> </w:t>
      </w:r>
      <w:r w:rsidRPr="005D3D8B">
        <w:rPr>
          <w:rFonts w:ascii="Tahoma" w:hAnsi="Tahoma" w:cs="Tahoma"/>
        </w:rPr>
        <w:t>s</w:t>
      </w:r>
      <w:r w:rsidRPr="005D3D8B">
        <w:rPr>
          <w:rFonts w:ascii="Tahoma" w:hAnsi="Tahoma" w:cs="Tahoma"/>
          <w:spacing w:val="-2"/>
        </w:rPr>
        <w:t>p</w:t>
      </w:r>
      <w:r w:rsidRPr="005D3D8B">
        <w:rPr>
          <w:rFonts w:ascii="Tahoma" w:hAnsi="Tahoma" w:cs="Tahoma"/>
        </w:rPr>
        <w:t>e</w:t>
      </w:r>
      <w:r w:rsidRPr="005D3D8B">
        <w:rPr>
          <w:rFonts w:ascii="Tahoma" w:hAnsi="Tahoma" w:cs="Tahoma"/>
          <w:spacing w:val="-2"/>
        </w:rPr>
        <w:t>c</w:t>
      </w:r>
      <w:r w:rsidRPr="005D3D8B">
        <w:rPr>
          <w:rFonts w:ascii="Tahoma" w:hAnsi="Tahoma" w:cs="Tahoma"/>
        </w:rPr>
        <w:t>i</w:t>
      </w:r>
      <w:r w:rsidRPr="005D3D8B">
        <w:rPr>
          <w:rFonts w:ascii="Tahoma" w:hAnsi="Tahoma" w:cs="Tahoma"/>
          <w:spacing w:val="-2"/>
        </w:rPr>
        <w:t>f</w:t>
      </w:r>
      <w:r w:rsidRPr="005D3D8B">
        <w:rPr>
          <w:rFonts w:ascii="Tahoma" w:hAnsi="Tahoma" w:cs="Tahoma"/>
        </w:rPr>
        <w:t>ic</w:t>
      </w:r>
      <w:r w:rsidRPr="005D3D8B">
        <w:rPr>
          <w:rFonts w:ascii="Tahoma" w:hAnsi="Tahoma" w:cs="Tahoma"/>
          <w:spacing w:val="-2"/>
        </w:rPr>
        <w:t>a</w:t>
      </w:r>
      <w:r w:rsidRPr="005D3D8B">
        <w:rPr>
          <w:rFonts w:ascii="Tahoma" w:hAnsi="Tahoma" w:cs="Tahoma"/>
        </w:rPr>
        <w:t>t</w:t>
      </w:r>
      <w:r w:rsidRPr="005D3D8B">
        <w:rPr>
          <w:rFonts w:ascii="Tahoma" w:hAnsi="Tahoma" w:cs="Tahoma"/>
          <w:spacing w:val="-2"/>
        </w:rPr>
        <w:t>i</w:t>
      </w:r>
      <w:r w:rsidRPr="005D3D8B">
        <w:rPr>
          <w:rFonts w:ascii="Tahoma" w:hAnsi="Tahoma" w:cs="Tahoma"/>
        </w:rPr>
        <w:t>i</w:t>
      </w:r>
      <w:r w:rsidRPr="005D3D8B">
        <w:rPr>
          <w:rFonts w:ascii="Tahoma" w:hAnsi="Tahoma" w:cs="Tahoma"/>
          <w:spacing w:val="8"/>
        </w:rPr>
        <w:t xml:space="preserve"> </w:t>
      </w:r>
      <w:r w:rsidRPr="005D3D8B">
        <w:rPr>
          <w:rFonts w:ascii="Tahoma" w:hAnsi="Tahoma" w:cs="Tahoma"/>
        </w:rPr>
        <w:t>v</w:t>
      </w:r>
      <w:r w:rsidRPr="005D3D8B">
        <w:rPr>
          <w:rFonts w:ascii="Tahoma" w:hAnsi="Tahoma" w:cs="Tahoma"/>
          <w:spacing w:val="-3"/>
        </w:rPr>
        <w:t>o</w:t>
      </w:r>
      <w:r w:rsidRPr="005D3D8B">
        <w:rPr>
          <w:rFonts w:ascii="Tahoma" w:hAnsi="Tahoma" w:cs="Tahoma"/>
        </w:rPr>
        <w:t>r</w:t>
      </w:r>
      <w:r w:rsidRPr="005D3D8B">
        <w:rPr>
          <w:rFonts w:ascii="Tahoma" w:hAnsi="Tahoma" w:cs="Tahoma"/>
          <w:spacing w:val="7"/>
        </w:rPr>
        <w:t xml:space="preserve"> </w:t>
      </w:r>
      <w:r w:rsidRPr="005D3D8B">
        <w:rPr>
          <w:rFonts w:ascii="Tahoma" w:hAnsi="Tahoma" w:cs="Tahoma"/>
          <w:spacing w:val="-2"/>
        </w:rPr>
        <w:t>f</w:t>
      </w:r>
      <w:r w:rsidRPr="005D3D8B">
        <w:rPr>
          <w:rFonts w:ascii="Tahoma" w:hAnsi="Tahoma" w:cs="Tahoma"/>
        </w:rPr>
        <w:t>i</w:t>
      </w:r>
      <w:r w:rsidRPr="005D3D8B">
        <w:rPr>
          <w:rFonts w:ascii="Tahoma" w:hAnsi="Tahoma" w:cs="Tahoma"/>
          <w:spacing w:val="8"/>
        </w:rPr>
        <w:t xml:space="preserve"> </w:t>
      </w:r>
      <w:r w:rsidRPr="005D3D8B">
        <w:rPr>
          <w:rFonts w:ascii="Tahoma" w:hAnsi="Tahoma" w:cs="Tahoma"/>
        </w:rPr>
        <w:t>co</w:t>
      </w:r>
      <w:r w:rsidRPr="005D3D8B">
        <w:rPr>
          <w:rFonts w:ascii="Tahoma" w:hAnsi="Tahoma" w:cs="Tahoma"/>
          <w:spacing w:val="-2"/>
        </w:rPr>
        <w:t>n</w:t>
      </w:r>
      <w:r w:rsidRPr="005D3D8B">
        <w:rPr>
          <w:rFonts w:ascii="Tahoma" w:hAnsi="Tahoma" w:cs="Tahoma"/>
        </w:rPr>
        <w:t>s</w:t>
      </w:r>
      <w:r w:rsidRPr="005D3D8B">
        <w:rPr>
          <w:rFonts w:ascii="Tahoma" w:hAnsi="Tahoma" w:cs="Tahoma"/>
          <w:spacing w:val="1"/>
        </w:rPr>
        <w:t>i</w:t>
      </w:r>
      <w:r w:rsidRPr="005D3D8B">
        <w:rPr>
          <w:rFonts w:ascii="Tahoma" w:hAnsi="Tahoma" w:cs="Tahoma"/>
          <w:spacing w:val="-3"/>
        </w:rPr>
        <w:t>d</w:t>
      </w:r>
      <w:r w:rsidRPr="005D3D8B">
        <w:rPr>
          <w:rFonts w:ascii="Tahoma" w:hAnsi="Tahoma" w:cs="Tahoma"/>
        </w:rPr>
        <w:t>e</w:t>
      </w:r>
      <w:r w:rsidRPr="005D3D8B">
        <w:rPr>
          <w:rFonts w:ascii="Tahoma" w:hAnsi="Tahoma" w:cs="Tahoma"/>
          <w:spacing w:val="1"/>
        </w:rPr>
        <w:t>r</w:t>
      </w:r>
      <w:r w:rsidRPr="005D3D8B">
        <w:rPr>
          <w:rFonts w:ascii="Tahoma" w:hAnsi="Tahoma" w:cs="Tahoma"/>
          <w:spacing w:val="-2"/>
        </w:rPr>
        <w:t>a</w:t>
      </w:r>
      <w:r w:rsidRPr="005D3D8B">
        <w:rPr>
          <w:rFonts w:ascii="Tahoma" w:hAnsi="Tahoma" w:cs="Tahoma"/>
        </w:rPr>
        <w:t>te</w:t>
      </w:r>
      <w:r w:rsidRPr="005D3D8B">
        <w:rPr>
          <w:rFonts w:ascii="Tahoma" w:hAnsi="Tahoma" w:cs="Tahoma"/>
          <w:spacing w:val="5"/>
        </w:rPr>
        <w:t xml:space="preserve"> </w:t>
      </w:r>
      <w:r w:rsidRPr="005D3D8B">
        <w:rPr>
          <w:rFonts w:ascii="Tahoma" w:hAnsi="Tahoma" w:cs="Tahoma"/>
        </w:rPr>
        <w:t>int</w:t>
      </w:r>
      <w:r w:rsidRPr="005D3D8B">
        <w:rPr>
          <w:rFonts w:ascii="Tahoma" w:hAnsi="Tahoma" w:cs="Tahoma"/>
          <w:spacing w:val="-3"/>
        </w:rPr>
        <w:t>o</w:t>
      </w:r>
      <w:r w:rsidRPr="005D3D8B">
        <w:rPr>
          <w:rFonts w:ascii="Tahoma" w:hAnsi="Tahoma" w:cs="Tahoma"/>
        </w:rPr>
        <w:t>deau</w:t>
      </w:r>
      <w:r w:rsidRPr="005D3D8B">
        <w:rPr>
          <w:rFonts w:ascii="Tahoma" w:hAnsi="Tahoma" w:cs="Tahoma"/>
          <w:spacing w:val="-3"/>
        </w:rPr>
        <w:t>n</w:t>
      </w:r>
      <w:r w:rsidRPr="005D3D8B">
        <w:rPr>
          <w:rFonts w:ascii="Tahoma" w:hAnsi="Tahoma" w:cs="Tahoma"/>
        </w:rPr>
        <w:t>a</w:t>
      </w:r>
      <w:r w:rsidRPr="005D3D8B">
        <w:rPr>
          <w:rFonts w:ascii="Tahoma" w:hAnsi="Tahoma" w:cs="Tahoma"/>
          <w:spacing w:val="7"/>
        </w:rPr>
        <w:t xml:space="preserve"> </w:t>
      </w:r>
      <w:r w:rsidRPr="005D3D8B">
        <w:rPr>
          <w:rFonts w:ascii="Tahoma" w:hAnsi="Tahoma" w:cs="Tahoma"/>
        </w:rPr>
        <w:t>ca</w:t>
      </w:r>
      <w:r w:rsidRPr="005D3D8B">
        <w:rPr>
          <w:rFonts w:ascii="Tahoma" w:hAnsi="Tahoma" w:cs="Tahoma"/>
          <w:spacing w:val="5"/>
        </w:rPr>
        <w:t xml:space="preserve"> a</w:t>
      </w:r>
      <w:r w:rsidRPr="005D3D8B">
        <w:rPr>
          <w:rFonts w:ascii="Tahoma" w:hAnsi="Tahoma" w:cs="Tahoma"/>
        </w:rPr>
        <w:t>vâ</w:t>
      </w:r>
      <w:r w:rsidRPr="005D3D8B">
        <w:rPr>
          <w:rFonts w:ascii="Tahoma" w:hAnsi="Tahoma" w:cs="Tahoma"/>
          <w:spacing w:val="-2"/>
        </w:rPr>
        <w:t>n</w:t>
      </w:r>
      <w:r w:rsidRPr="005D3D8B">
        <w:rPr>
          <w:rFonts w:ascii="Tahoma" w:hAnsi="Tahoma" w:cs="Tahoma"/>
        </w:rPr>
        <w:t>d</w:t>
      </w:r>
      <w:r w:rsidRPr="005D3D8B">
        <w:rPr>
          <w:rFonts w:ascii="Tahoma" w:hAnsi="Tahoma" w:cs="Tahoma"/>
          <w:spacing w:val="4"/>
        </w:rPr>
        <w:t xml:space="preserve"> </w:t>
      </w:r>
      <w:r w:rsidRPr="005D3D8B">
        <w:rPr>
          <w:rFonts w:ascii="Tahoma" w:hAnsi="Tahoma" w:cs="Tahoma"/>
        </w:rPr>
        <w:t>me</w:t>
      </w:r>
      <w:r w:rsidRPr="005D3D8B">
        <w:rPr>
          <w:rFonts w:ascii="Tahoma" w:hAnsi="Tahoma" w:cs="Tahoma"/>
          <w:spacing w:val="-2"/>
        </w:rPr>
        <w:t>n</w:t>
      </w:r>
      <w:r w:rsidRPr="005D3D8B">
        <w:rPr>
          <w:rFonts w:ascii="Tahoma" w:hAnsi="Tahoma" w:cs="Tahoma"/>
        </w:rPr>
        <w:t>ţ</w:t>
      </w:r>
      <w:r w:rsidRPr="005D3D8B">
        <w:rPr>
          <w:rFonts w:ascii="Tahoma" w:hAnsi="Tahoma" w:cs="Tahoma"/>
          <w:spacing w:val="1"/>
        </w:rPr>
        <w:t>i</w:t>
      </w:r>
      <w:r w:rsidRPr="005D3D8B">
        <w:rPr>
          <w:rFonts w:ascii="Tahoma" w:hAnsi="Tahoma" w:cs="Tahoma"/>
          <w:spacing w:val="-3"/>
        </w:rPr>
        <w:t>u</w:t>
      </w:r>
      <w:r w:rsidRPr="005D3D8B">
        <w:rPr>
          <w:rFonts w:ascii="Tahoma" w:hAnsi="Tahoma" w:cs="Tahoma"/>
        </w:rPr>
        <w:t>nea</w:t>
      </w:r>
      <w:r w:rsidRPr="005D3D8B">
        <w:rPr>
          <w:rFonts w:ascii="Tahoma" w:hAnsi="Tahoma" w:cs="Tahoma"/>
          <w:spacing w:val="7"/>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8"/>
        </w:rPr>
        <w:t xml:space="preserve"> </w:t>
      </w:r>
      <w:r w:rsidRPr="005D3D8B">
        <w:rPr>
          <w:rFonts w:ascii="Tahoma" w:hAnsi="Tahoma" w:cs="Tahoma"/>
          <w:b/>
          <w:bCs/>
        </w:rPr>
        <w:t>«</w:t>
      </w:r>
      <w:r w:rsidRPr="005D3D8B">
        <w:rPr>
          <w:rFonts w:ascii="Tahoma" w:hAnsi="Tahoma" w:cs="Tahoma"/>
          <w:b/>
          <w:bCs/>
          <w:spacing w:val="7"/>
        </w:rPr>
        <w:t xml:space="preserve"> </w:t>
      </w:r>
      <w:r w:rsidRPr="005D3D8B">
        <w:rPr>
          <w:rFonts w:ascii="Tahoma" w:hAnsi="Tahoma" w:cs="Tahoma"/>
          <w:b/>
          <w:bCs/>
        </w:rPr>
        <w:t>sau</w:t>
      </w:r>
      <w:r w:rsidRPr="005D3D8B">
        <w:rPr>
          <w:rFonts w:ascii="Tahoma" w:hAnsi="Tahoma" w:cs="Tahoma"/>
          <w:b/>
          <w:bCs/>
          <w:spacing w:val="5"/>
        </w:rPr>
        <w:t xml:space="preserve"> </w:t>
      </w:r>
      <w:r w:rsidRPr="005D3D8B">
        <w:rPr>
          <w:rFonts w:ascii="Tahoma" w:hAnsi="Tahoma" w:cs="Tahoma"/>
          <w:b/>
          <w:bCs/>
        </w:rPr>
        <w:t>ec</w:t>
      </w:r>
      <w:r w:rsidRPr="005D3D8B">
        <w:rPr>
          <w:rFonts w:ascii="Tahoma" w:hAnsi="Tahoma" w:cs="Tahoma"/>
          <w:b/>
          <w:bCs/>
          <w:spacing w:val="-3"/>
        </w:rPr>
        <w:t>h</w:t>
      </w:r>
      <w:r w:rsidRPr="005D3D8B">
        <w:rPr>
          <w:rFonts w:ascii="Tahoma" w:hAnsi="Tahoma" w:cs="Tahoma"/>
          <w:b/>
          <w:bCs/>
        </w:rPr>
        <w:t>iv</w:t>
      </w:r>
      <w:r w:rsidRPr="005D3D8B">
        <w:rPr>
          <w:rFonts w:ascii="Tahoma" w:hAnsi="Tahoma" w:cs="Tahoma"/>
          <w:b/>
          <w:bCs/>
          <w:spacing w:val="-3"/>
        </w:rPr>
        <w:t>a</w:t>
      </w:r>
      <w:r w:rsidRPr="005D3D8B">
        <w:rPr>
          <w:rFonts w:ascii="Tahoma" w:hAnsi="Tahoma" w:cs="Tahoma"/>
          <w:b/>
          <w:bCs/>
        </w:rPr>
        <w:t>lent».</w:t>
      </w:r>
    </w:p>
    <w:p w14:paraId="30BCA86A" w14:textId="4BBE5D44" w:rsidR="00314DF0" w:rsidRPr="005D3D8B" w:rsidRDefault="00314DF0" w:rsidP="00314DF0">
      <w:pPr>
        <w:shd w:val="clear" w:color="auto" w:fill="FFFFFF"/>
        <w:spacing w:before="100" w:after="100" w:line="240" w:lineRule="auto"/>
        <w:jc w:val="both"/>
        <w:rPr>
          <w:sz w:val="20"/>
          <w:szCs w:val="20"/>
        </w:rPr>
      </w:pPr>
      <w:r w:rsidRPr="005D3D8B">
        <w:rPr>
          <w:rFonts w:ascii="Tahoma" w:eastAsia="Times New Roman" w:hAnsi="Tahoma" w:cs="Tahoma"/>
          <w:b/>
          <w:bCs/>
          <w:color w:val="747474"/>
        </w:rPr>
        <w:t xml:space="preserve">6. </w:t>
      </w:r>
      <w:r w:rsidRPr="005D3D8B">
        <w:rPr>
          <w:rFonts w:ascii="Tahoma" w:eastAsia="Times New Roman" w:hAnsi="Tahoma" w:cs="Tahoma"/>
          <w:b/>
          <w:bCs/>
        </w:rPr>
        <w:t>Adresa la care se transmite oferta</w:t>
      </w:r>
      <w:r w:rsidRPr="005D3D8B">
        <w:rPr>
          <w:rFonts w:ascii="Tahoma" w:eastAsia="Times New Roman" w:hAnsi="Tahoma" w:cs="Tahoma"/>
        </w:rPr>
        <w:t xml:space="preserve">: Oferta se va </w:t>
      </w:r>
      <w:r w:rsidR="001E1281">
        <w:rPr>
          <w:rFonts w:ascii="Tahoma" w:eastAsia="Times New Roman" w:hAnsi="Tahoma" w:cs="Tahoma"/>
        </w:rPr>
        <w:t xml:space="preserve">depune pe email </w:t>
      </w:r>
      <w:hyperlink r:id="rId9" w:history="1">
        <w:r w:rsidRPr="005D3D8B">
          <w:rPr>
            <w:rStyle w:val="Hyperlink"/>
            <w:rFonts w:ascii="Tahoma" w:hAnsi="Tahoma" w:cs="Tahoma"/>
            <w:i/>
            <w:iCs/>
            <w:color w:val="auto"/>
          </w:rPr>
          <w:t>office@centrul-regional.ro</w:t>
        </w:r>
      </w:hyperlink>
      <w:r w:rsidRPr="005D3D8B">
        <w:rPr>
          <w:rFonts w:ascii="Tahoma" w:eastAsia="Times New Roman" w:hAnsi="Tahoma" w:cs="Tahoma"/>
          <w:i/>
          <w:iCs/>
        </w:rPr>
        <w:t> </w:t>
      </w:r>
      <w:r w:rsidRPr="005D3D8B">
        <w:rPr>
          <w:rFonts w:ascii="Tahoma" w:eastAsia="Times New Roman" w:hAnsi="Tahoma" w:cs="Tahoma"/>
        </w:rPr>
        <w:t xml:space="preserve"> cu subiect: “</w:t>
      </w:r>
      <w:r w:rsidRPr="005D3D8B">
        <w:rPr>
          <w:rFonts w:ascii="Tahoma" w:eastAsia="Times New Roman" w:hAnsi="Tahoma" w:cs="Tahoma"/>
          <w:b/>
          <w:bCs/>
        </w:rPr>
        <w:t xml:space="preserve">Oferta pentru servicii </w:t>
      </w:r>
      <w:r w:rsidR="00390D4E">
        <w:rPr>
          <w:rFonts w:ascii="Tahoma" w:eastAsia="Times New Roman" w:hAnsi="Tahoma" w:cs="Tahoma"/>
          <w:b/>
          <w:bCs/>
        </w:rPr>
        <w:t>de realizare materiale informative-inovative</w:t>
      </w:r>
      <w:r w:rsidRPr="005D3D8B">
        <w:rPr>
          <w:rFonts w:ascii="Tahoma" w:eastAsia="Times New Roman" w:hAnsi="Tahoma" w:cs="Tahoma"/>
          <w:b/>
          <w:bCs/>
        </w:rPr>
        <w:t>”</w:t>
      </w:r>
      <w:r w:rsidR="001E1281">
        <w:rPr>
          <w:rFonts w:ascii="Tahoma" w:eastAsia="Times New Roman" w:hAnsi="Tahoma" w:cs="Tahoma"/>
          <w:b/>
          <w:bCs/>
        </w:rPr>
        <w:t xml:space="preserve">, sau </w:t>
      </w:r>
      <w:r w:rsidRPr="005D3D8B">
        <w:rPr>
          <w:rFonts w:ascii="Tahoma" w:eastAsia="Times New Roman" w:hAnsi="Tahoma" w:cs="Tahoma"/>
          <w:b/>
          <w:bCs/>
        </w:rPr>
        <w:t>la sediul asoci</w:t>
      </w:r>
      <w:r w:rsidR="00E65119">
        <w:rPr>
          <w:rFonts w:ascii="Tahoma" w:eastAsia="Times New Roman" w:hAnsi="Tahoma" w:cs="Tahoma"/>
          <w:b/>
          <w:bCs/>
        </w:rPr>
        <w:t>a</w:t>
      </w:r>
      <w:r w:rsidRPr="005D3D8B">
        <w:rPr>
          <w:rFonts w:ascii="Tahoma" w:eastAsia="Times New Roman" w:hAnsi="Tahoma" w:cs="Tahoma"/>
          <w:b/>
          <w:bCs/>
        </w:rPr>
        <w:t>tiei C.R.</w:t>
      </w:r>
      <w:r w:rsidR="00390D4E">
        <w:rPr>
          <w:rFonts w:ascii="Tahoma" w:eastAsia="Times New Roman" w:hAnsi="Tahoma" w:cs="Tahoma"/>
          <w:b/>
          <w:bCs/>
        </w:rPr>
        <w:t>O.</w:t>
      </w:r>
      <w:r w:rsidRPr="005D3D8B">
        <w:rPr>
          <w:rFonts w:ascii="Tahoma" w:eastAsia="Times New Roman" w:hAnsi="Tahoma" w:cs="Tahoma"/>
          <w:b/>
          <w:bCs/>
        </w:rPr>
        <w:t>F.M.P.S. – Petrosani, str. 22 Decembrie, nr. 1, jud. Hunedoara </w:t>
      </w:r>
      <w:r w:rsidRPr="005D3D8B">
        <w:rPr>
          <w:rFonts w:ascii="Tahoma" w:eastAsia="Times New Roman" w:hAnsi="Tahoma" w:cs="Tahoma"/>
        </w:rPr>
        <w:t>până în data de </w:t>
      </w:r>
      <w:r w:rsidR="00E65119" w:rsidRPr="00E65119">
        <w:rPr>
          <w:rFonts w:ascii="Tahoma" w:eastAsia="Times New Roman" w:hAnsi="Tahoma" w:cs="Tahoma"/>
          <w:b/>
          <w:bCs/>
        </w:rPr>
        <w:t>20.0</w:t>
      </w:r>
      <w:r w:rsidR="00785B7B">
        <w:rPr>
          <w:rFonts w:ascii="Tahoma" w:eastAsia="Times New Roman" w:hAnsi="Tahoma" w:cs="Tahoma"/>
          <w:b/>
          <w:bCs/>
        </w:rPr>
        <w:t>3</w:t>
      </w:r>
      <w:r w:rsidR="00E85386" w:rsidRPr="00E65119">
        <w:rPr>
          <w:rFonts w:ascii="Tahoma" w:eastAsia="Times New Roman" w:hAnsi="Tahoma" w:cs="Tahoma"/>
          <w:b/>
          <w:bCs/>
        </w:rPr>
        <w:t>.2024</w:t>
      </w:r>
      <w:r w:rsidRPr="005D3D8B">
        <w:rPr>
          <w:rFonts w:ascii="Tahoma" w:eastAsia="Times New Roman" w:hAnsi="Tahoma" w:cs="Tahoma"/>
          <w:b/>
          <w:bCs/>
        </w:rPr>
        <w:t>, ORA 14:00</w:t>
      </w:r>
      <w:r w:rsidRPr="005D3D8B">
        <w:rPr>
          <w:rFonts w:ascii="Tahoma" w:eastAsia="Times New Roman" w:hAnsi="Tahoma" w:cs="Tahoma"/>
        </w:rPr>
        <w:t>”.</w:t>
      </w:r>
    </w:p>
    <w:p w14:paraId="5095AC4B" w14:textId="22E4EB2F" w:rsidR="00314DF0" w:rsidRPr="005D3D8B" w:rsidRDefault="001E1281" w:rsidP="00314DF0">
      <w:pPr>
        <w:shd w:val="clear" w:color="auto" w:fill="FFFFFF"/>
        <w:spacing w:after="300" w:line="240" w:lineRule="auto"/>
        <w:rPr>
          <w:rFonts w:ascii="Tahoma" w:eastAsia="Times New Roman" w:hAnsi="Tahoma" w:cs="Tahoma"/>
        </w:rPr>
      </w:pPr>
      <w:r>
        <w:rPr>
          <w:rFonts w:ascii="Tahoma" w:eastAsia="Times New Roman" w:hAnsi="Tahoma" w:cs="Tahoma"/>
        </w:rPr>
        <w:t>O</w:t>
      </w:r>
      <w:r w:rsidR="00314DF0" w:rsidRPr="005D3D8B">
        <w:rPr>
          <w:rFonts w:ascii="Tahoma" w:eastAsia="Times New Roman" w:hAnsi="Tahoma" w:cs="Tahoma"/>
        </w:rPr>
        <w:t>ferta va contine: un exemplar documente.</w:t>
      </w:r>
    </w:p>
    <w:p w14:paraId="18FFA585" w14:textId="0494BEFE"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t>7.Perioada minima de valabilitate a ofertei: </w:t>
      </w:r>
      <w:r w:rsidRPr="005D3D8B">
        <w:rPr>
          <w:rFonts w:ascii="Tahoma" w:eastAsia="Times New Roman" w:hAnsi="Tahoma" w:cs="Tahoma"/>
        </w:rPr>
        <w:t xml:space="preserve">pana la </w:t>
      </w:r>
      <w:r w:rsidR="00E65119">
        <w:rPr>
          <w:rFonts w:ascii="Tahoma" w:eastAsia="Times New Roman" w:hAnsi="Tahoma" w:cs="Tahoma"/>
        </w:rPr>
        <w:t>18.05</w:t>
      </w:r>
      <w:r w:rsidRPr="005D3D8B">
        <w:rPr>
          <w:rFonts w:ascii="Tahoma" w:eastAsia="Times New Roman" w:hAnsi="Tahoma" w:cs="Tahoma"/>
        </w:rPr>
        <w:t>.202</w:t>
      </w:r>
      <w:r w:rsidR="00E65119">
        <w:rPr>
          <w:rFonts w:ascii="Tahoma" w:eastAsia="Times New Roman" w:hAnsi="Tahoma" w:cs="Tahoma"/>
        </w:rPr>
        <w:t>4</w:t>
      </w:r>
      <w:r w:rsidRPr="005D3D8B">
        <w:rPr>
          <w:rFonts w:ascii="Tahoma" w:eastAsia="Times New Roman" w:hAnsi="Tahoma" w:cs="Tahoma"/>
        </w:rPr>
        <w:t>.</w:t>
      </w:r>
    </w:p>
    <w:p w14:paraId="227DA4DA" w14:textId="25E7FCD9"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lastRenderedPageBreak/>
        <w:br/>
        <w:t>8.Data şi ora-limită de depunere a ofertei</w:t>
      </w:r>
      <w:r w:rsidRPr="005D3D8B">
        <w:rPr>
          <w:rFonts w:ascii="Tahoma" w:eastAsia="Times New Roman" w:hAnsi="Tahoma" w:cs="Tahoma"/>
        </w:rPr>
        <w:t xml:space="preserve">: </w:t>
      </w:r>
      <w:r w:rsidR="00E65119">
        <w:rPr>
          <w:rFonts w:ascii="Tahoma" w:eastAsia="Times New Roman" w:hAnsi="Tahoma" w:cs="Tahoma"/>
        </w:rPr>
        <w:t>20.0</w:t>
      </w:r>
      <w:r w:rsidR="001A5803">
        <w:rPr>
          <w:rFonts w:ascii="Tahoma" w:eastAsia="Times New Roman" w:hAnsi="Tahoma" w:cs="Tahoma"/>
        </w:rPr>
        <w:t>3</w:t>
      </w:r>
      <w:r w:rsidR="00E65119">
        <w:rPr>
          <w:rFonts w:ascii="Tahoma" w:eastAsia="Times New Roman" w:hAnsi="Tahoma" w:cs="Tahoma"/>
        </w:rPr>
        <w:t>.2024</w:t>
      </w:r>
      <w:r w:rsidRPr="005D3D8B">
        <w:rPr>
          <w:rFonts w:ascii="Tahoma" w:eastAsia="Times New Roman" w:hAnsi="Tahoma" w:cs="Tahoma"/>
        </w:rPr>
        <w:t>, ora 14:00.</w:t>
      </w:r>
    </w:p>
    <w:p w14:paraId="492A0840" w14:textId="77777777" w:rsidR="00314DF0" w:rsidRPr="005D3D8B" w:rsidRDefault="00314DF0" w:rsidP="00314DF0">
      <w:pPr>
        <w:spacing w:after="0"/>
        <w:jc w:val="both"/>
        <w:rPr>
          <w:sz w:val="20"/>
          <w:szCs w:val="20"/>
        </w:rPr>
      </w:pPr>
      <w:r w:rsidRPr="005D3D8B">
        <w:rPr>
          <w:rFonts w:ascii="Tahoma" w:eastAsia="Times New Roman" w:hAnsi="Tahoma" w:cs="Tahoma"/>
          <w:b/>
          <w:bCs/>
        </w:rPr>
        <w:t>Pentru informaţii suplimentare vă puteţi adresa la:</w:t>
      </w:r>
      <w:r w:rsidRPr="005D3D8B">
        <w:rPr>
          <w:rFonts w:ascii="Tahoma" w:eastAsia="Times New Roman" w:hAnsi="Tahoma" w:cs="Tahoma"/>
        </w:rPr>
        <w:t> </w:t>
      </w:r>
      <w:r w:rsidRPr="005D3D8B">
        <w:rPr>
          <w:rFonts w:ascii="Tahoma" w:eastAsia="Times New Roman" w:hAnsi="Tahoma" w:cs="Tahoma"/>
          <w:i/>
          <w:iCs/>
        </w:rPr>
        <w:t>Persoana de contact: KINZSKY Adriana – presedinte, email: </w:t>
      </w:r>
      <w:hyperlink r:id="rId10" w:history="1">
        <w:r w:rsidRPr="005D3D8B">
          <w:rPr>
            <w:rStyle w:val="Hyperlink"/>
            <w:rFonts w:ascii="Tahoma" w:hAnsi="Tahoma" w:cs="Tahoma"/>
            <w:color w:val="auto"/>
          </w:rPr>
          <w:t>office@centrul-regional.ro</w:t>
        </w:r>
      </w:hyperlink>
      <w:r w:rsidRPr="005D3D8B">
        <w:rPr>
          <w:rFonts w:ascii="Tahoma" w:eastAsia="Times New Roman" w:hAnsi="Tahoma" w:cs="Tahoma"/>
          <w:i/>
          <w:iCs/>
        </w:rPr>
        <w:t>.</w:t>
      </w:r>
    </w:p>
    <w:p w14:paraId="6C8B5CE8" w14:textId="77777777" w:rsidR="00314DF0" w:rsidRPr="005D3D8B" w:rsidRDefault="00314DF0" w:rsidP="00314DF0">
      <w:pPr>
        <w:spacing w:after="0"/>
        <w:rPr>
          <w:rFonts w:ascii="Tahoma" w:eastAsia="Times New Roman" w:hAnsi="Tahoma" w:cs="Tahoma"/>
          <w:color w:val="747474"/>
        </w:rPr>
      </w:pPr>
    </w:p>
    <w:p w14:paraId="3978326F"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u w:val="single"/>
        </w:rPr>
        <w:t>9.DESCRIEREA OBIECTULUI CONTRACTULUI</w:t>
      </w:r>
    </w:p>
    <w:p w14:paraId="5333936E"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Specificatiile tehnice fac parte integrantă din documentaţia pentru elaborarea şi prezentarea ofertei şi constituie ansamblul cerinţelor pe baza cărora se elaborează propunerea tehnică.</w:t>
      </w:r>
    </w:p>
    <w:p w14:paraId="7CABCB42" w14:textId="77777777" w:rsidR="00314DF0" w:rsidRPr="005D3D8B" w:rsidRDefault="00314DF0" w:rsidP="00314DF0">
      <w:pPr>
        <w:shd w:val="clear" w:color="auto" w:fill="FFFFFF"/>
        <w:spacing w:after="300" w:line="240" w:lineRule="auto"/>
        <w:jc w:val="both"/>
        <w:rPr>
          <w:sz w:val="20"/>
          <w:szCs w:val="20"/>
        </w:rPr>
      </w:pPr>
      <w:r w:rsidRPr="005D3D8B">
        <w:rPr>
          <w:rFonts w:ascii="Arial" w:eastAsia="Times New Roman" w:hAnsi="Arial" w:cs="Arial"/>
          <w:b/>
          <w:bCs/>
          <w:sz w:val="24"/>
          <w:szCs w:val="24"/>
        </w:rPr>
        <w:t>Cerinţele impuse vor fi considerate ca fiind minimale. În acest sens oferta prezentată, care se abate de la prevederile specificatiilor tehnice, va fi luată în considerare, dar numai în măsura în care propunerea tehnică presupune asigurarea unui nivel calitativ superior cerinţelor minimale. Ofertarea de produse cu caracteristici inferioare celor prevăzute în specificatiile tehnice atrage inacceptabilitatea ofertei ca necorespunzătoare.</w:t>
      </w:r>
    </w:p>
    <w:p w14:paraId="65A19D2F"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u w:val="single"/>
        </w:rPr>
        <w:t>Cerinta obligatorie :</w:t>
      </w:r>
      <w:r w:rsidRPr="005D3D8B">
        <w:rPr>
          <w:rFonts w:ascii="Arial" w:eastAsia="Times New Roman" w:hAnsi="Arial" w:cs="Arial"/>
          <w:b/>
          <w:bCs/>
          <w:sz w:val="24"/>
          <w:szCs w:val="24"/>
        </w:rPr>
        <w:t> Oferta care nu respecta cerintele minimale va fi declarata respinsa.</w:t>
      </w:r>
    </w:p>
    <w:p w14:paraId="0417F7CF"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rPr>
        <w:t>Analiza ofertelor si elaborarea notei justificative de atribuire:</w:t>
      </w:r>
    </w:p>
    <w:p w14:paraId="268A6A9C"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Beneficiarul va desemna câștigătoare oferta cu cele mai multe avantaje, tehnice și financiare, pentru realizarea scopului proiectului. Se vor evalua și compara condițiile tehnice și financiare ale ofertelor.</w:t>
      </w:r>
    </w:p>
    <w:p w14:paraId="2728B52B"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sz w:val="24"/>
          <w:szCs w:val="24"/>
          <w:u w:val="single"/>
        </w:rPr>
        <w:t>Principalele elemente de departajare a ofertelor primite sunt, în ordinea priorității:</w:t>
      </w:r>
    </w:p>
    <w:p w14:paraId="5FBB0BEF" w14:textId="77777777" w:rsidR="00314DF0" w:rsidRPr="005D3D8B" w:rsidRDefault="00314DF0" w:rsidP="00314DF0">
      <w:pPr>
        <w:shd w:val="clear" w:color="auto" w:fill="FFFFFF"/>
        <w:spacing w:after="300" w:line="240" w:lineRule="auto"/>
        <w:rPr>
          <w:rFonts w:ascii="Arial" w:eastAsia="Times New Roman" w:hAnsi="Arial" w:cs="Arial"/>
          <w:sz w:val="24"/>
          <w:szCs w:val="24"/>
        </w:rPr>
      </w:pPr>
      <w:r w:rsidRPr="005D3D8B">
        <w:rPr>
          <w:rFonts w:ascii="Arial" w:eastAsia="Times New Roman" w:hAnsi="Arial" w:cs="Arial"/>
          <w:sz w:val="24"/>
          <w:szCs w:val="24"/>
        </w:rPr>
        <w:t>-condițiile financiare ofertate</w:t>
      </w:r>
    </w:p>
    <w:p w14:paraId="25C5BD72" w14:textId="77777777" w:rsidR="00314DF0" w:rsidRPr="005D3D8B" w:rsidRDefault="00314DF0" w:rsidP="00314DF0">
      <w:pPr>
        <w:shd w:val="clear" w:color="auto" w:fill="FFFFFF"/>
        <w:spacing w:after="300" w:line="240" w:lineRule="auto"/>
        <w:rPr>
          <w:rFonts w:ascii="Arial" w:eastAsia="Times New Roman" w:hAnsi="Arial" w:cs="Arial"/>
          <w:sz w:val="24"/>
          <w:szCs w:val="24"/>
        </w:rPr>
      </w:pPr>
      <w:r w:rsidRPr="005D3D8B">
        <w:rPr>
          <w:rFonts w:ascii="Arial" w:eastAsia="Times New Roman" w:hAnsi="Arial" w:cs="Arial"/>
          <w:sz w:val="24"/>
          <w:szCs w:val="24"/>
        </w:rPr>
        <w:t>-condițiile tehnice ofertate ( caracteristici tehnice ofertate)</w:t>
      </w:r>
    </w:p>
    <w:p w14:paraId="2E018E4A"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La baza procesului de evaluare vor sta principiile precizate in Ordinul MFE nr. 1284/2016. Ca atare, ofertele primite vor fi comparate din punct de vedere al eficacitatii, economicitatii si eficientei, cat si cele prevazute in cererea de finantare respectiv: nediscriminarea, tratamentul egal, recunoastere reciproca, transparenta, proportionalitatea, eficienta folosirii fondurilor publice, asumarea raspunderii, etica în cadrul procesului de achizitii publice.</w:t>
      </w:r>
    </w:p>
    <w:p w14:paraId="0CBC787D" w14:textId="77777777" w:rsidR="00314DF0" w:rsidRPr="005D3D8B" w:rsidRDefault="00314DF0" w:rsidP="00E65119">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Daca doua sau mai multe oferte care respecta caracteristicile tehnice solicitate au acelasi pret, se va solicita depunerea unei noi oferte financiare pentru departajarea lor.</w:t>
      </w:r>
    </w:p>
    <w:p w14:paraId="35671174"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rPr>
        <w:lastRenderedPageBreak/>
        <w:t> Condiţii de plată:</w:t>
      </w:r>
    </w:p>
    <w:p w14:paraId="4E1551E7" w14:textId="77777777" w:rsidR="00314DF0" w:rsidRPr="005D3D8B" w:rsidRDefault="00314DF0" w:rsidP="00E65119">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Decontarea serviciilor se va face în lei, la cursul BNR din ziua platii, pe baza facturii în original, însoţită de procesul verbal al recepţiei serviciilor furnizate, conform condiţiilor contractuale.</w:t>
      </w:r>
    </w:p>
    <w:p w14:paraId="22F3DEB1" w14:textId="3C1855B1" w:rsidR="00314DF0" w:rsidRPr="005D3D8B" w:rsidRDefault="00314DF0" w:rsidP="00314DF0">
      <w:pPr>
        <w:shd w:val="clear" w:color="auto" w:fill="FFFFFF"/>
        <w:spacing w:after="300" w:line="240" w:lineRule="auto"/>
        <w:jc w:val="both"/>
        <w:rPr>
          <w:sz w:val="20"/>
          <w:szCs w:val="20"/>
        </w:rPr>
      </w:pPr>
      <w:r w:rsidRPr="005D3D8B">
        <w:rPr>
          <w:rFonts w:ascii="Arial" w:eastAsia="Times New Roman" w:hAnsi="Arial" w:cs="Arial"/>
          <w:b/>
          <w:bCs/>
          <w:sz w:val="24"/>
          <w:szCs w:val="24"/>
        </w:rPr>
        <w:t>TERMEN DE PRESTARE: </w:t>
      </w:r>
      <w:r w:rsidRPr="005D3D8B">
        <w:rPr>
          <w:rFonts w:ascii="Arial" w:eastAsia="Times New Roman" w:hAnsi="Arial" w:cs="Arial"/>
          <w:sz w:val="24"/>
          <w:szCs w:val="24"/>
        </w:rPr>
        <w:t>Prestarea serviciilor se realizeaza pe durata a 30 de zile</w:t>
      </w:r>
      <w:r w:rsidR="00390D4E">
        <w:rPr>
          <w:rFonts w:ascii="Arial" w:eastAsia="Times New Roman" w:hAnsi="Arial" w:cs="Arial"/>
          <w:sz w:val="24"/>
          <w:szCs w:val="24"/>
        </w:rPr>
        <w:t>.</w:t>
      </w:r>
    </w:p>
    <w:p w14:paraId="00B2E2A1" w14:textId="77777777" w:rsidR="00314DF0" w:rsidRPr="005D3D8B" w:rsidRDefault="00314DF0" w:rsidP="00314DF0">
      <w:pPr>
        <w:spacing w:after="0"/>
        <w:rPr>
          <w:rFonts w:ascii="Tahoma" w:hAnsi="Tahoma" w:cs="Tahoma"/>
          <w:b/>
        </w:rPr>
      </w:pPr>
      <w:r w:rsidRPr="005D3D8B">
        <w:rPr>
          <w:rFonts w:ascii="Tahoma" w:hAnsi="Tahoma" w:cs="Tahoma"/>
          <w:b/>
        </w:rPr>
        <w:t>Modalitate de semnare a contractului:</w:t>
      </w:r>
    </w:p>
    <w:p w14:paraId="69ACE20C" w14:textId="77777777" w:rsidR="00314DF0" w:rsidRPr="005D3D8B" w:rsidRDefault="00314DF0" w:rsidP="00314DF0">
      <w:pPr>
        <w:spacing w:after="0"/>
        <w:ind w:firstLine="720"/>
        <w:jc w:val="both"/>
        <w:rPr>
          <w:rFonts w:ascii="Tahoma" w:hAnsi="Tahoma" w:cs="Tahoma"/>
        </w:rPr>
      </w:pPr>
      <w:r w:rsidRPr="005D3D8B">
        <w:rPr>
          <w:rFonts w:ascii="Tahoma" w:hAnsi="Tahoma" w:cs="Tahoma"/>
        </w:rPr>
        <w:t>În termen de maxim trei (3) zile de la comunicarea ofertei selectate, ofertantul selectat va primi invitația în vederea semnării contractului.</w:t>
      </w:r>
    </w:p>
    <w:p w14:paraId="5AD805A8" w14:textId="77777777" w:rsidR="00314DF0" w:rsidRPr="005D3D8B" w:rsidRDefault="00314DF0" w:rsidP="00314DF0">
      <w:pPr>
        <w:spacing w:after="0"/>
        <w:ind w:firstLine="720"/>
        <w:jc w:val="both"/>
        <w:rPr>
          <w:rFonts w:cs="Calibri"/>
          <w:color w:val="FF0000"/>
          <w:sz w:val="20"/>
          <w:szCs w:val="20"/>
        </w:rPr>
      </w:pPr>
    </w:p>
    <w:p w14:paraId="2C5DD566" w14:textId="77777777" w:rsidR="00314DF0" w:rsidRPr="005D3D8B" w:rsidRDefault="00314DF0" w:rsidP="00314DF0">
      <w:pPr>
        <w:shd w:val="clear" w:color="auto" w:fill="FFFFFF"/>
        <w:spacing w:after="300" w:line="240" w:lineRule="auto"/>
        <w:rPr>
          <w:rFonts w:ascii="Arial" w:eastAsia="Times New Roman" w:hAnsi="Arial" w:cs="Arial"/>
          <w:color w:val="747474"/>
          <w:sz w:val="24"/>
          <w:szCs w:val="24"/>
        </w:rPr>
      </w:pPr>
    </w:p>
    <w:p w14:paraId="77338565" w14:textId="1BBF32F5" w:rsidR="007D1E3A" w:rsidRPr="005D3D8B" w:rsidRDefault="00314DF0" w:rsidP="00314DF0">
      <w:pPr>
        <w:shd w:val="clear" w:color="auto" w:fill="FFFFFF"/>
        <w:spacing w:after="300" w:line="240" w:lineRule="auto"/>
        <w:rPr>
          <w:sz w:val="20"/>
          <w:szCs w:val="20"/>
        </w:rPr>
      </w:pPr>
      <w:r w:rsidRPr="005D3D8B">
        <w:rPr>
          <w:rFonts w:ascii="Arial" w:eastAsia="Times New Roman" w:hAnsi="Arial" w:cs="Arial"/>
          <w:b/>
          <w:bCs/>
          <w:i/>
          <w:iCs/>
          <w:sz w:val="24"/>
          <w:szCs w:val="24"/>
        </w:rPr>
        <w:t>În cazul în care nu pot fi satisfăcute toate cerințele impuse, oferta se consideră neconformă. </w:t>
      </w:r>
    </w:p>
    <w:sectPr w:rsidR="007D1E3A" w:rsidRPr="005D3D8B" w:rsidSect="005D3D8B">
      <w:headerReference w:type="default" r:id="rId11"/>
      <w:footerReference w:type="default" r:id="rId12"/>
      <w:pgSz w:w="11906" w:h="16838" w:code="9"/>
      <w:pgMar w:top="567" w:right="1440" w:bottom="536"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030D5" w14:textId="77777777" w:rsidR="00266274" w:rsidRDefault="00266274" w:rsidP="004667D6">
      <w:pPr>
        <w:spacing w:after="0" w:line="240" w:lineRule="auto"/>
      </w:pPr>
      <w:r>
        <w:separator/>
      </w:r>
    </w:p>
  </w:endnote>
  <w:endnote w:type="continuationSeparator" w:id="0">
    <w:p w14:paraId="5E6E8563" w14:textId="77777777" w:rsidR="00266274" w:rsidRDefault="00266274" w:rsidP="0046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866F6" w14:textId="2DB0264F" w:rsidR="003E3FDD" w:rsidRDefault="00ED6E20" w:rsidP="00ED6E20">
    <w:pPr>
      <w:pStyle w:val="Footer"/>
      <w:tabs>
        <w:tab w:val="center" w:pos="4513"/>
      </w:tabs>
      <w:ind w:right="566"/>
    </w:pPr>
    <w:r>
      <w:rPr>
        <w:noProof/>
      </w:rPr>
      <w:drawing>
        <wp:anchor distT="0" distB="0" distL="114300" distR="114300" simplePos="0" relativeHeight="251669504" behindDoc="0" locked="0" layoutInCell="1" allowOverlap="1" wp14:anchorId="633797DC" wp14:editId="0FD5B90A">
          <wp:simplePos x="0" y="0"/>
          <wp:positionH relativeFrom="column">
            <wp:posOffset>-83820</wp:posOffset>
          </wp:positionH>
          <wp:positionV relativeFrom="paragraph">
            <wp:posOffset>133350</wp:posOffset>
          </wp:positionV>
          <wp:extent cx="904591" cy="707244"/>
          <wp:effectExtent l="0" t="0" r="0" b="0"/>
          <wp:wrapNone/>
          <wp:docPr id="886633255" name="Imagine 88663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591" cy="707244"/>
                  </a:xfrm>
                  <a:prstGeom prst="rect">
                    <a:avLst/>
                  </a:prstGeom>
                  <a:noFill/>
                  <a:ln>
                    <a:noFill/>
                  </a:ln>
                </pic:spPr>
              </pic:pic>
            </a:graphicData>
          </a:graphic>
        </wp:anchor>
      </w:drawing>
    </w:r>
    <w:r>
      <w:t xml:space="preserve">                                         </w:t>
    </w:r>
    <w:r>
      <w:rPr>
        <w:noProof/>
      </w:rPr>
      <w:drawing>
        <wp:inline distT="0" distB="0" distL="0" distR="0" wp14:anchorId="59BA69C8" wp14:editId="5F7909A0">
          <wp:extent cx="2164080" cy="906145"/>
          <wp:effectExtent l="0" t="0" r="7620" b="8255"/>
          <wp:docPr id="228314122" name="Imagine 22831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00767" name="Picture 465300767"/>
                  <pic:cNvPicPr/>
                </pic:nvPicPr>
                <pic:blipFill>
                  <a:blip r:embed="rId2">
                    <a:extLst>
                      <a:ext uri="{28A0092B-C50C-407E-A947-70E740481C1C}">
                        <a14:useLocalDpi xmlns:a14="http://schemas.microsoft.com/office/drawing/2010/main" val="0"/>
                      </a:ext>
                    </a:extLst>
                  </a:blip>
                  <a:stretch>
                    <a:fillRect/>
                  </a:stretch>
                </pic:blipFill>
                <pic:spPr>
                  <a:xfrm>
                    <a:off x="0" y="0"/>
                    <a:ext cx="2198220" cy="920440"/>
                  </a:xfrm>
                  <a:prstGeom prst="rect">
                    <a:avLst/>
                  </a:prstGeom>
                </pic:spPr>
              </pic:pic>
            </a:graphicData>
          </a:graphic>
        </wp:inline>
      </w:drawing>
    </w:r>
    <w:r>
      <w:tab/>
    </w:r>
    <w:r>
      <w:rPr>
        <w:noProof/>
      </w:rPr>
      <w:drawing>
        <wp:inline distT="0" distB="0" distL="0" distR="0" wp14:anchorId="572A55D9" wp14:editId="0E2C3EB3">
          <wp:extent cx="1066800" cy="828174"/>
          <wp:effectExtent l="0" t="0" r="0" b="0"/>
          <wp:docPr id="554192584" name="Imagine 5541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227209" name="Picture 1394227209"/>
                  <pic:cNvPicPr/>
                </pic:nvPicPr>
                <pic:blipFill>
                  <a:blip r:embed="rId3">
                    <a:extLst>
                      <a:ext uri="{28A0092B-C50C-407E-A947-70E740481C1C}">
                        <a14:useLocalDpi xmlns:a14="http://schemas.microsoft.com/office/drawing/2010/main" val="0"/>
                      </a:ext>
                    </a:extLst>
                  </a:blip>
                  <a:stretch>
                    <a:fillRect/>
                  </a:stretch>
                </pic:blipFill>
                <pic:spPr>
                  <a:xfrm>
                    <a:off x="0" y="0"/>
                    <a:ext cx="1075991" cy="835309"/>
                  </a:xfrm>
                  <a:prstGeom prst="rect">
                    <a:avLst/>
                  </a:prstGeom>
                </pic:spPr>
              </pic:pic>
            </a:graphicData>
          </a:graphic>
        </wp:inline>
      </w:drawing>
    </w:r>
  </w:p>
  <w:p w14:paraId="1B1D6959" w14:textId="1439D359" w:rsidR="004667D6" w:rsidRDefault="0046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B553" w14:textId="77777777" w:rsidR="00266274" w:rsidRDefault="00266274" w:rsidP="004667D6">
      <w:pPr>
        <w:spacing w:after="0" w:line="240" w:lineRule="auto"/>
      </w:pPr>
      <w:r>
        <w:separator/>
      </w:r>
    </w:p>
  </w:footnote>
  <w:footnote w:type="continuationSeparator" w:id="0">
    <w:p w14:paraId="11562381" w14:textId="77777777" w:rsidR="00266274" w:rsidRDefault="00266274" w:rsidP="0046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6D4EF" w14:textId="3FC37E1B" w:rsidR="00534AC3" w:rsidRDefault="00637A1B" w:rsidP="00534AC3">
    <w:pPr>
      <w:pStyle w:val="Header"/>
    </w:pPr>
    <w:r>
      <w:rPr>
        <w:noProof/>
      </w:rPr>
      <w:drawing>
        <wp:inline distT="0" distB="0" distL="0" distR="0" wp14:anchorId="49C9B65D" wp14:editId="0DA188FE">
          <wp:extent cx="5731510" cy="592455"/>
          <wp:effectExtent l="0" t="0" r="2540" b="0"/>
          <wp:docPr id="1857570782" name="Imagine 185757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33218" name="Picture 1888033218"/>
                  <pic:cNvPicPr/>
                </pic:nvPicPr>
                <pic:blipFill>
                  <a:blip r:embed="rId1">
                    <a:extLst>
                      <a:ext uri="{28A0092B-C50C-407E-A947-70E740481C1C}">
                        <a14:useLocalDpi xmlns:a14="http://schemas.microsoft.com/office/drawing/2010/main" val="0"/>
                      </a:ext>
                    </a:extLst>
                  </a:blip>
                  <a:stretch>
                    <a:fillRect/>
                  </a:stretch>
                </pic:blipFill>
                <pic:spPr>
                  <a:xfrm>
                    <a:off x="0" y="0"/>
                    <a:ext cx="5731510" cy="592455"/>
                  </a:xfrm>
                  <a:prstGeom prst="rect">
                    <a:avLst/>
                  </a:prstGeom>
                </pic:spPr>
              </pic:pic>
            </a:graphicData>
          </a:graphic>
        </wp:inline>
      </w:drawing>
    </w:r>
  </w:p>
  <w:p w14:paraId="20237977" w14:textId="3EF1230A" w:rsidR="00534AC3" w:rsidRDefault="00BD3905" w:rsidP="00BD3905">
    <w:pPr>
      <w:pStyle w:val="Header"/>
      <w:tabs>
        <w:tab w:val="clear" w:pos="4680"/>
        <w:tab w:val="clear" w:pos="9360"/>
        <w:tab w:val="left" w:pos="379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5pt;height:10.5pt" o:bullet="t">
        <v:imagedata r:id="rId1" o:title="BD14578_"/>
      </v:shape>
    </w:pict>
  </w:numPicBullet>
  <w:numPicBullet w:numPicBulletId="1">
    <w:pict>
      <v:shape id="_x0000_i1060" type="#_x0000_t75" style="width:10.5pt;height:10.5pt" o:bullet="t">
        <v:imagedata r:id="rId2" o:title="mso7F68"/>
      </v:shape>
    </w:pict>
  </w:numPicBullet>
  <w:numPicBullet w:numPicBulletId="2">
    <w:pict>
      <v:shape id="_x0000_i1061" type="#_x0000_t75" style="width:5pt;height:5pt;visibility:visible;mso-wrap-style:square" o:bullet="t">
        <v:imagedata r:id="rId3" o:title=""/>
      </v:shape>
    </w:pict>
  </w:numPicBullet>
  <w:abstractNum w:abstractNumId="0" w15:restartNumberingAfterBreak="0">
    <w:nsid w:val="03266FC7"/>
    <w:multiLevelType w:val="hybridMultilevel"/>
    <w:tmpl w:val="CC186B9C"/>
    <w:lvl w:ilvl="0" w:tplc="0409000B">
      <w:start w:val="1"/>
      <w:numFmt w:val="bullet"/>
      <w:lvlText w:val=""/>
      <w:lvlJc w:val="left"/>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A099F"/>
    <w:multiLevelType w:val="hybridMultilevel"/>
    <w:tmpl w:val="AD2865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7515F"/>
    <w:multiLevelType w:val="hybridMultilevel"/>
    <w:tmpl w:val="BBE4B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C01C6"/>
    <w:multiLevelType w:val="hybridMultilevel"/>
    <w:tmpl w:val="625A6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69B4"/>
    <w:multiLevelType w:val="hybridMultilevel"/>
    <w:tmpl w:val="79E8196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467FD"/>
    <w:multiLevelType w:val="hybridMultilevel"/>
    <w:tmpl w:val="24308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F6B36"/>
    <w:multiLevelType w:val="hybridMultilevel"/>
    <w:tmpl w:val="ECCE4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6FF5"/>
    <w:multiLevelType w:val="hybridMultilevel"/>
    <w:tmpl w:val="D6D66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52616B"/>
    <w:multiLevelType w:val="hybridMultilevel"/>
    <w:tmpl w:val="E13695CA"/>
    <w:lvl w:ilvl="0" w:tplc="0409000B">
      <w:start w:val="1"/>
      <w:numFmt w:val="bullet"/>
      <w:lvlText w:val=""/>
      <w:lvlJc w:val="left"/>
      <w:pPr>
        <w:ind w:left="54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B12898"/>
    <w:multiLevelType w:val="hybridMultilevel"/>
    <w:tmpl w:val="C00E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5C01"/>
    <w:multiLevelType w:val="hybridMultilevel"/>
    <w:tmpl w:val="B142B604"/>
    <w:lvl w:ilvl="0" w:tplc="1554970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5200C"/>
    <w:multiLevelType w:val="hybridMultilevel"/>
    <w:tmpl w:val="3AE4B936"/>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64B57"/>
    <w:multiLevelType w:val="multilevel"/>
    <w:tmpl w:val="B5447CA4"/>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b w:val="0"/>
      </w:rPr>
    </w:lvl>
    <w:lvl w:ilvl="3">
      <w:start w:val="1"/>
      <w:numFmt w:val="decimal"/>
      <w:isLgl/>
      <w:lvlText w:val="%1.%2.%3.%4"/>
      <w:lvlJc w:val="left"/>
      <w:pPr>
        <w:ind w:left="1440" w:hanging="1080"/>
      </w:pPr>
      <w:rPr>
        <w:rFonts w:ascii="Calibri" w:hAnsi="Calibri" w:cs="Times New Roman" w:hint="default"/>
        <w:b w:val="0"/>
      </w:rPr>
    </w:lvl>
    <w:lvl w:ilvl="4">
      <w:start w:val="1"/>
      <w:numFmt w:val="decimal"/>
      <w:isLgl/>
      <w:lvlText w:val="%1.%2.%3.%4.%5"/>
      <w:lvlJc w:val="left"/>
      <w:pPr>
        <w:ind w:left="1800" w:hanging="1440"/>
      </w:pPr>
      <w:rPr>
        <w:rFonts w:ascii="Calibri" w:hAnsi="Calibri" w:cs="Times New Roman" w:hint="default"/>
        <w:b w:val="0"/>
      </w:rPr>
    </w:lvl>
    <w:lvl w:ilvl="5">
      <w:start w:val="1"/>
      <w:numFmt w:val="decimal"/>
      <w:isLgl/>
      <w:lvlText w:val="%1.%2.%3.%4.%5.%6"/>
      <w:lvlJc w:val="left"/>
      <w:pPr>
        <w:ind w:left="1800" w:hanging="1440"/>
      </w:pPr>
      <w:rPr>
        <w:rFonts w:ascii="Calibri" w:hAnsi="Calibri" w:cs="Times New Roman" w:hint="default"/>
        <w:b w:val="0"/>
      </w:rPr>
    </w:lvl>
    <w:lvl w:ilvl="6">
      <w:start w:val="1"/>
      <w:numFmt w:val="decimal"/>
      <w:isLgl/>
      <w:lvlText w:val="%1.%2.%3.%4.%5.%6.%7"/>
      <w:lvlJc w:val="left"/>
      <w:pPr>
        <w:ind w:left="2160" w:hanging="1800"/>
      </w:pPr>
      <w:rPr>
        <w:rFonts w:ascii="Calibri" w:hAnsi="Calibri" w:cs="Times New Roman" w:hint="default"/>
        <w:b w:val="0"/>
      </w:rPr>
    </w:lvl>
    <w:lvl w:ilvl="7">
      <w:start w:val="1"/>
      <w:numFmt w:val="decimal"/>
      <w:isLgl/>
      <w:lvlText w:val="%1.%2.%3.%4.%5.%6.%7.%8"/>
      <w:lvlJc w:val="left"/>
      <w:pPr>
        <w:ind w:left="2520" w:hanging="2160"/>
      </w:pPr>
      <w:rPr>
        <w:rFonts w:ascii="Calibri" w:hAnsi="Calibri" w:cs="Times New Roman" w:hint="default"/>
        <w:b w:val="0"/>
      </w:rPr>
    </w:lvl>
    <w:lvl w:ilvl="8">
      <w:start w:val="1"/>
      <w:numFmt w:val="decimal"/>
      <w:isLgl/>
      <w:lvlText w:val="%1.%2.%3.%4.%5.%6.%7.%8.%9"/>
      <w:lvlJc w:val="left"/>
      <w:pPr>
        <w:ind w:left="2880" w:hanging="2520"/>
      </w:pPr>
      <w:rPr>
        <w:rFonts w:ascii="Calibri" w:hAnsi="Calibri" w:cs="Times New Roman" w:hint="default"/>
        <w:b w:val="0"/>
      </w:rPr>
    </w:lvl>
  </w:abstractNum>
  <w:abstractNum w:abstractNumId="13" w15:restartNumberingAfterBreak="0">
    <w:nsid w:val="42B3136C"/>
    <w:multiLevelType w:val="hybridMultilevel"/>
    <w:tmpl w:val="B3126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F23057"/>
    <w:multiLevelType w:val="hybridMultilevel"/>
    <w:tmpl w:val="493AC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D697E75"/>
    <w:multiLevelType w:val="hybridMultilevel"/>
    <w:tmpl w:val="4CD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342D5"/>
    <w:multiLevelType w:val="multilevel"/>
    <w:tmpl w:val="2DF69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CA0802"/>
    <w:multiLevelType w:val="hybridMultilevel"/>
    <w:tmpl w:val="A570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F847F6"/>
    <w:multiLevelType w:val="hybridMultilevel"/>
    <w:tmpl w:val="99BA1988"/>
    <w:lvl w:ilvl="0" w:tplc="5F38823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25C67"/>
    <w:multiLevelType w:val="hybridMultilevel"/>
    <w:tmpl w:val="F59CFB4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8137E"/>
    <w:multiLevelType w:val="hybridMultilevel"/>
    <w:tmpl w:val="746C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357"/>
    <w:multiLevelType w:val="multilevel"/>
    <w:tmpl w:val="4E8A8F84"/>
    <w:lvl w:ilvl="0">
      <w:numFmt w:val="bullet"/>
      <w:lvlText w:val="-"/>
      <w:lvlJc w:val="left"/>
      <w:pPr>
        <w:ind w:left="1069" w:hanging="360"/>
      </w:pPr>
      <w:rPr>
        <w:rFonts w:ascii="Yu Mincho Light" w:eastAsia="Calibri" w:hAnsi="Yu Mincho Light" w:cs="Yu Mincho Light"/>
      </w:rPr>
    </w:lvl>
    <w:lvl w:ilvl="1">
      <w:numFmt w:val="bullet"/>
      <w:lvlText w:val="o"/>
      <w:lvlJc w:val="left"/>
      <w:pPr>
        <w:ind w:left="1789" w:hanging="360"/>
      </w:pPr>
      <w:rPr>
        <w:rFonts w:ascii="Trebuchet MS" w:hAnsi="Trebuchet MS" w:cs="Trebuchet MS"/>
      </w:rPr>
    </w:lvl>
    <w:lvl w:ilvl="2">
      <w:numFmt w:val="bullet"/>
      <w:lvlText w:val=""/>
      <w:lvlJc w:val="left"/>
      <w:pPr>
        <w:ind w:left="2509" w:hanging="360"/>
      </w:pPr>
      <w:rPr>
        <w:rFonts w:ascii="Yu Mincho Light" w:hAnsi="Yu Mincho Light"/>
      </w:rPr>
    </w:lvl>
    <w:lvl w:ilvl="3">
      <w:numFmt w:val="bullet"/>
      <w:lvlText w:val=""/>
      <w:lvlJc w:val="left"/>
      <w:pPr>
        <w:ind w:left="3229" w:hanging="360"/>
      </w:pPr>
      <w:rPr>
        <w:rFonts w:ascii="Calibri" w:hAnsi="Calibri"/>
      </w:rPr>
    </w:lvl>
    <w:lvl w:ilvl="4">
      <w:numFmt w:val="bullet"/>
      <w:lvlText w:val="o"/>
      <w:lvlJc w:val="left"/>
      <w:pPr>
        <w:ind w:left="3949" w:hanging="360"/>
      </w:pPr>
      <w:rPr>
        <w:rFonts w:ascii="Trebuchet MS" w:hAnsi="Trebuchet MS" w:cs="Trebuchet MS"/>
      </w:rPr>
    </w:lvl>
    <w:lvl w:ilvl="5">
      <w:numFmt w:val="bullet"/>
      <w:lvlText w:val=""/>
      <w:lvlJc w:val="left"/>
      <w:pPr>
        <w:ind w:left="4669" w:hanging="360"/>
      </w:pPr>
      <w:rPr>
        <w:rFonts w:ascii="Yu Mincho Light" w:hAnsi="Yu Mincho Light"/>
      </w:rPr>
    </w:lvl>
    <w:lvl w:ilvl="6">
      <w:numFmt w:val="bullet"/>
      <w:lvlText w:val=""/>
      <w:lvlJc w:val="left"/>
      <w:pPr>
        <w:ind w:left="5389" w:hanging="360"/>
      </w:pPr>
      <w:rPr>
        <w:rFonts w:ascii="Calibri" w:hAnsi="Calibri"/>
      </w:rPr>
    </w:lvl>
    <w:lvl w:ilvl="7">
      <w:numFmt w:val="bullet"/>
      <w:lvlText w:val="o"/>
      <w:lvlJc w:val="left"/>
      <w:pPr>
        <w:ind w:left="6109" w:hanging="360"/>
      </w:pPr>
      <w:rPr>
        <w:rFonts w:ascii="Trebuchet MS" w:hAnsi="Trebuchet MS" w:cs="Trebuchet MS"/>
      </w:rPr>
    </w:lvl>
    <w:lvl w:ilvl="8">
      <w:numFmt w:val="bullet"/>
      <w:lvlText w:val=""/>
      <w:lvlJc w:val="left"/>
      <w:pPr>
        <w:ind w:left="6829" w:hanging="360"/>
      </w:pPr>
      <w:rPr>
        <w:rFonts w:ascii="Yu Mincho Light" w:hAnsi="Yu Mincho Light"/>
      </w:rPr>
    </w:lvl>
  </w:abstractNum>
  <w:abstractNum w:abstractNumId="22" w15:restartNumberingAfterBreak="0">
    <w:nsid w:val="64C93E59"/>
    <w:multiLevelType w:val="hybridMultilevel"/>
    <w:tmpl w:val="1548E51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E5631"/>
    <w:multiLevelType w:val="hybridMultilevel"/>
    <w:tmpl w:val="3926D35E"/>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10528"/>
    <w:multiLevelType w:val="hybridMultilevel"/>
    <w:tmpl w:val="315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A6F26"/>
    <w:multiLevelType w:val="hybridMultilevel"/>
    <w:tmpl w:val="B9E05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25095"/>
    <w:multiLevelType w:val="hybridMultilevel"/>
    <w:tmpl w:val="715E8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56C3A"/>
    <w:multiLevelType w:val="multilevel"/>
    <w:tmpl w:val="7744F88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0D30D73"/>
    <w:multiLevelType w:val="hybridMultilevel"/>
    <w:tmpl w:val="54C20CAC"/>
    <w:lvl w:ilvl="0" w:tplc="5ECACA58">
      <w:start w:val="1"/>
      <w:numFmt w:val="bullet"/>
      <w:lvlText w:val=""/>
      <w:lvlPicBulletId w:val="2"/>
      <w:lvlJc w:val="left"/>
      <w:pPr>
        <w:tabs>
          <w:tab w:val="num" w:pos="720"/>
        </w:tabs>
        <w:ind w:left="720" w:hanging="360"/>
      </w:pPr>
      <w:rPr>
        <w:rFonts w:ascii="Symbol" w:hAnsi="Symbol" w:hint="default"/>
      </w:rPr>
    </w:lvl>
    <w:lvl w:ilvl="1" w:tplc="3B66361C" w:tentative="1">
      <w:start w:val="1"/>
      <w:numFmt w:val="bullet"/>
      <w:lvlText w:val=""/>
      <w:lvlJc w:val="left"/>
      <w:pPr>
        <w:tabs>
          <w:tab w:val="num" w:pos="1440"/>
        </w:tabs>
        <w:ind w:left="1440" w:hanging="360"/>
      </w:pPr>
      <w:rPr>
        <w:rFonts w:ascii="Symbol" w:hAnsi="Symbol" w:hint="default"/>
      </w:rPr>
    </w:lvl>
    <w:lvl w:ilvl="2" w:tplc="47969692" w:tentative="1">
      <w:start w:val="1"/>
      <w:numFmt w:val="bullet"/>
      <w:lvlText w:val=""/>
      <w:lvlJc w:val="left"/>
      <w:pPr>
        <w:tabs>
          <w:tab w:val="num" w:pos="2160"/>
        </w:tabs>
        <w:ind w:left="2160" w:hanging="360"/>
      </w:pPr>
      <w:rPr>
        <w:rFonts w:ascii="Symbol" w:hAnsi="Symbol" w:hint="default"/>
      </w:rPr>
    </w:lvl>
    <w:lvl w:ilvl="3" w:tplc="033C7CB6" w:tentative="1">
      <w:start w:val="1"/>
      <w:numFmt w:val="bullet"/>
      <w:lvlText w:val=""/>
      <w:lvlJc w:val="left"/>
      <w:pPr>
        <w:tabs>
          <w:tab w:val="num" w:pos="2880"/>
        </w:tabs>
        <w:ind w:left="2880" w:hanging="360"/>
      </w:pPr>
      <w:rPr>
        <w:rFonts w:ascii="Symbol" w:hAnsi="Symbol" w:hint="default"/>
      </w:rPr>
    </w:lvl>
    <w:lvl w:ilvl="4" w:tplc="E95AD30C" w:tentative="1">
      <w:start w:val="1"/>
      <w:numFmt w:val="bullet"/>
      <w:lvlText w:val=""/>
      <w:lvlJc w:val="left"/>
      <w:pPr>
        <w:tabs>
          <w:tab w:val="num" w:pos="3600"/>
        </w:tabs>
        <w:ind w:left="3600" w:hanging="360"/>
      </w:pPr>
      <w:rPr>
        <w:rFonts w:ascii="Symbol" w:hAnsi="Symbol" w:hint="default"/>
      </w:rPr>
    </w:lvl>
    <w:lvl w:ilvl="5" w:tplc="E988B8C2" w:tentative="1">
      <w:start w:val="1"/>
      <w:numFmt w:val="bullet"/>
      <w:lvlText w:val=""/>
      <w:lvlJc w:val="left"/>
      <w:pPr>
        <w:tabs>
          <w:tab w:val="num" w:pos="4320"/>
        </w:tabs>
        <w:ind w:left="4320" w:hanging="360"/>
      </w:pPr>
      <w:rPr>
        <w:rFonts w:ascii="Symbol" w:hAnsi="Symbol" w:hint="default"/>
      </w:rPr>
    </w:lvl>
    <w:lvl w:ilvl="6" w:tplc="7B1C7500" w:tentative="1">
      <w:start w:val="1"/>
      <w:numFmt w:val="bullet"/>
      <w:lvlText w:val=""/>
      <w:lvlJc w:val="left"/>
      <w:pPr>
        <w:tabs>
          <w:tab w:val="num" w:pos="5040"/>
        </w:tabs>
        <w:ind w:left="5040" w:hanging="360"/>
      </w:pPr>
      <w:rPr>
        <w:rFonts w:ascii="Symbol" w:hAnsi="Symbol" w:hint="default"/>
      </w:rPr>
    </w:lvl>
    <w:lvl w:ilvl="7" w:tplc="EA8C97D0" w:tentative="1">
      <w:start w:val="1"/>
      <w:numFmt w:val="bullet"/>
      <w:lvlText w:val=""/>
      <w:lvlJc w:val="left"/>
      <w:pPr>
        <w:tabs>
          <w:tab w:val="num" w:pos="5760"/>
        </w:tabs>
        <w:ind w:left="5760" w:hanging="360"/>
      </w:pPr>
      <w:rPr>
        <w:rFonts w:ascii="Symbol" w:hAnsi="Symbol" w:hint="default"/>
      </w:rPr>
    </w:lvl>
    <w:lvl w:ilvl="8" w:tplc="A936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6A4F95"/>
    <w:multiLevelType w:val="hybridMultilevel"/>
    <w:tmpl w:val="3E5EE6C2"/>
    <w:lvl w:ilvl="0" w:tplc="74AA224E">
      <w:start w:val="1"/>
      <w:numFmt w:val="bullet"/>
      <w:lvlText w:val=""/>
      <w:lvlPicBulletId w:val="0"/>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96607"/>
    <w:multiLevelType w:val="hybridMultilevel"/>
    <w:tmpl w:val="EEB41E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DDC3BAC"/>
    <w:multiLevelType w:val="hybridMultilevel"/>
    <w:tmpl w:val="7E1C7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070AA"/>
    <w:multiLevelType w:val="hybridMultilevel"/>
    <w:tmpl w:val="90B4AC98"/>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D7741"/>
    <w:multiLevelType w:val="hybridMultilevel"/>
    <w:tmpl w:val="9C141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025265">
    <w:abstractNumId w:val="16"/>
  </w:num>
  <w:num w:numId="2" w16cid:durableId="730159609">
    <w:abstractNumId w:val="33"/>
  </w:num>
  <w:num w:numId="3" w16cid:durableId="641615706">
    <w:abstractNumId w:val="1"/>
  </w:num>
  <w:num w:numId="4" w16cid:durableId="1500269885">
    <w:abstractNumId w:val="30"/>
  </w:num>
  <w:num w:numId="5" w16cid:durableId="1999722063">
    <w:abstractNumId w:val="31"/>
  </w:num>
  <w:num w:numId="6" w16cid:durableId="596795918">
    <w:abstractNumId w:val="17"/>
  </w:num>
  <w:num w:numId="7" w16cid:durableId="1061254056">
    <w:abstractNumId w:val="7"/>
  </w:num>
  <w:num w:numId="8" w16cid:durableId="250821769">
    <w:abstractNumId w:val="23"/>
  </w:num>
  <w:num w:numId="9" w16cid:durableId="1770539336">
    <w:abstractNumId w:val="26"/>
  </w:num>
  <w:num w:numId="10" w16cid:durableId="1062754906">
    <w:abstractNumId w:val="3"/>
  </w:num>
  <w:num w:numId="11" w16cid:durableId="955019676">
    <w:abstractNumId w:val="11"/>
  </w:num>
  <w:num w:numId="12" w16cid:durableId="675770141">
    <w:abstractNumId w:val="25"/>
  </w:num>
  <w:num w:numId="13" w16cid:durableId="712996358">
    <w:abstractNumId w:val="19"/>
  </w:num>
  <w:num w:numId="14" w16cid:durableId="768962748">
    <w:abstractNumId w:val="12"/>
  </w:num>
  <w:num w:numId="15" w16cid:durableId="879247632">
    <w:abstractNumId w:val="13"/>
  </w:num>
  <w:num w:numId="16" w16cid:durableId="1250112977">
    <w:abstractNumId w:val="6"/>
  </w:num>
  <w:num w:numId="17" w16cid:durableId="672337949">
    <w:abstractNumId w:val="24"/>
  </w:num>
  <w:num w:numId="18" w16cid:durableId="1243368834">
    <w:abstractNumId w:val="2"/>
  </w:num>
  <w:num w:numId="19" w16cid:durableId="259804101">
    <w:abstractNumId w:val="5"/>
  </w:num>
  <w:num w:numId="20" w16cid:durableId="2087610463">
    <w:abstractNumId w:val="32"/>
  </w:num>
  <w:num w:numId="21" w16cid:durableId="1566262577">
    <w:abstractNumId w:val="15"/>
  </w:num>
  <w:num w:numId="22" w16cid:durableId="1715349071">
    <w:abstractNumId w:val="9"/>
  </w:num>
  <w:num w:numId="23" w16cid:durableId="1872330449">
    <w:abstractNumId w:val="22"/>
  </w:num>
  <w:num w:numId="24" w16cid:durableId="449977108">
    <w:abstractNumId w:val="10"/>
  </w:num>
  <w:num w:numId="25" w16cid:durableId="1918394302">
    <w:abstractNumId w:val="18"/>
  </w:num>
  <w:num w:numId="26" w16cid:durableId="213391405">
    <w:abstractNumId w:val="29"/>
  </w:num>
  <w:num w:numId="27" w16cid:durableId="924193484">
    <w:abstractNumId w:val="0"/>
  </w:num>
  <w:num w:numId="28" w16cid:durableId="1705132652">
    <w:abstractNumId w:val="8"/>
  </w:num>
  <w:num w:numId="29" w16cid:durableId="815488997">
    <w:abstractNumId w:val="4"/>
  </w:num>
  <w:num w:numId="30" w16cid:durableId="1015616663">
    <w:abstractNumId w:val="14"/>
  </w:num>
  <w:num w:numId="31" w16cid:durableId="708187076">
    <w:abstractNumId w:val="27"/>
  </w:num>
  <w:num w:numId="32" w16cid:durableId="1603147756">
    <w:abstractNumId w:val="28"/>
  </w:num>
  <w:num w:numId="33" w16cid:durableId="1320307391">
    <w:abstractNumId w:val="21"/>
  </w:num>
  <w:num w:numId="34" w16cid:durableId="1492487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D6"/>
    <w:rsid w:val="00005AD1"/>
    <w:rsid w:val="00006E82"/>
    <w:rsid w:val="00010E94"/>
    <w:rsid w:val="000224AB"/>
    <w:rsid w:val="00027806"/>
    <w:rsid w:val="0003737F"/>
    <w:rsid w:val="00050435"/>
    <w:rsid w:val="00061CA1"/>
    <w:rsid w:val="000639CC"/>
    <w:rsid w:val="000728A4"/>
    <w:rsid w:val="00083FF6"/>
    <w:rsid w:val="0009491C"/>
    <w:rsid w:val="00097FEF"/>
    <w:rsid w:val="000B480B"/>
    <w:rsid w:val="000B65A3"/>
    <w:rsid w:val="000C0D6C"/>
    <w:rsid w:val="000D4298"/>
    <w:rsid w:val="000D4AB3"/>
    <w:rsid w:val="000F0867"/>
    <w:rsid w:val="00105E6D"/>
    <w:rsid w:val="00126637"/>
    <w:rsid w:val="00136522"/>
    <w:rsid w:val="001723F8"/>
    <w:rsid w:val="00174311"/>
    <w:rsid w:val="001A1C64"/>
    <w:rsid w:val="001A1D28"/>
    <w:rsid w:val="001A549E"/>
    <w:rsid w:val="001A5803"/>
    <w:rsid w:val="001B1802"/>
    <w:rsid w:val="001B6AB6"/>
    <w:rsid w:val="001D3FB3"/>
    <w:rsid w:val="001E1281"/>
    <w:rsid w:val="001E27ED"/>
    <w:rsid w:val="001E524C"/>
    <w:rsid w:val="001E624C"/>
    <w:rsid w:val="00200F63"/>
    <w:rsid w:val="00205B6A"/>
    <w:rsid w:val="00206900"/>
    <w:rsid w:val="00206E49"/>
    <w:rsid w:val="00217015"/>
    <w:rsid w:val="002326C3"/>
    <w:rsid w:val="002357CA"/>
    <w:rsid w:val="0025678D"/>
    <w:rsid w:val="00263A41"/>
    <w:rsid w:val="00266274"/>
    <w:rsid w:val="00270E79"/>
    <w:rsid w:val="002759E4"/>
    <w:rsid w:val="002853D8"/>
    <w:rsid w:val="002B2936"/>
    <w:rsid w:val="002C2A53"/>
    <w:rsid w:val="002C5256"/>
    <w:rsid w:val="002C56BB"/>
    <w:rsid w:val="002C61A0"/>
    <w:rsid w:val="002D4971"/>
    <w:rsid w:val="002E2D92"/>
    <w:rsid w:val="002F4A99"/>
    <w:rsid w:val="003039EB"/>
    <w:rsid w:val="003052C8"/>
    <w:rsid w:val="00314DF0"/>
    <w:rsid w:val="003176EF"/>
    <w:rsid w:val="00321795"/>
    <w:rsid w:val="0034313A"/>
    <w:rsid w:val="00343EA7"/>
    <w:rsid w:val="00356AF9"/>
    <w:rsid w:val="003614E6"/>
    <w:rsid w:val="0036455E"/>
    <w:rsid w:val="00390D4E"/>
    <w:rsid w:val="003972E7"/>
    <w:rsid w:val="003A346E"/>
    <w:rsid w:val="003A46B2"/>
    <w:rsid w:val="003A5900"/>
    <w:rsid w:val="003C3473"/>
    <w:rsid w:val="003D3C30"/>
    <w:rsid w:val="003E3FDD"/>
    <w:rsid w:val="004007D1"/>
    <w:rsid w:val="004244C3"/>
    <w:rsid w:val="00437A31"/>
    <w:rsid w:val="00440C84"/>
    <w:rsid w:val="004428CD"/>
    <w:rsid w:val="00455104"/>
    <w:rsid w:val="0046185C"/>
    <w:rsid w:val="004623B1"/>
    <w:rsid w:val="004667D6"/>
    <w:rsid w:val="00486C6C"/>
    <w:rsid w:val="00493B43"/>
    <w:rsid w:val="0049793C"/>
    <w:rsid w:val="004A2CA8"/>
    <w:rsid w:val="004D7049"/>
    <w:rsid w:val="004E7DD5"/>
    <w:rsid w:val="004F4FDE"/>
    <w:rsid w:val="00501DC8"/>
    <w:rsid w:val="0051060E"/>
    <w:rsid w:val="005108C9"/>
    <w:rsid w:val="00513593"/>
    <w:rsid w:val="00520B2A"/>
    <w:rsid w:val="005251CB"/>
    <w:rsid w:val="00534AC3"/>
    <w:rsid w:val="00541AE5"/>
    <w:rsid w:val="00541E82"/>
    <w:rsid w:val="00551503"/>
    <w:rsid w:val="00561D2C"/>
    <w:rsid w:val="005639D1"/>
    <w:rsid w:val="00565563"/>
    <w:rsid w:val="0058314A"/>
    <w:rsid w:val="00586181"/>
    <w:rsid w:val="00593A25"/>
    <w:rsid w:val="005B1DE9"/>
    <w:rsid w:val="005D3D8B"/>
    <w:rsid w:val="005E48F7"/>
    <w:rsid w:val="005E789F"/>
    <w:rsid w:val="005F3D61"/>
    <w:rsid w:val="00610CF1"/>
    <w:rsid w:val="00612EB1"/>
    <w:rsid w:val="0062729F"/>
    <w:rsid w:val="00632425"/>
    <w:rsid w:val="00637A1B"/>
    <w:rsid w:val="00656397"/>
    <w:rsid w:val="006772C5"/>
    <w:rsid w:val="00694885"/>
    <w:rsid w:val="006A6A4C"/>
    <w:rsid w:val="006B36EB"/>
    <w:rsid w:val="006B7C8E"/>
    <w:rsid w:val="006D4687"/>
    <w:rsid w:val="007046DD"/>
    <w:rsid w:val="00707A0F"/>
    <w:rsid w:val="007111E3"/>
    <w:rsid w:val="00711631"/>
    <w:rsid w:val="007140F6"/>
    <w:rsid w:val="007212ED"/>
    <w:rsid w:val="00721B0D"/>
    <w:rsid w:val="00721EF0"/>
    <w:rsid w:val="00730A51"/>
    <w:rsid w:val="0073586D"/>
    <w:rsid w:val="00751B92"/>
    <w:rsid w:val="0077619A"/>
    <w:rsid w:val="00777D1D"/>
    <w:rsid w:val="00785B7B"/>
    <w:rsid w:val="00793C50"/>
    <w:rsid w:val="007A7F9D"/>
    <w:rsid w:val="007B1DEC"/>
    <w:rsid w:val="007C097B"/>
    <w:rsid w:val="007C2C07"/>
    <w:rsid w:val="007D03F2"/>
    <w:rsid w:val="007D1E3A"/>
    <w:rsid w:val="0080068A"/>
    <w:rsid w:val="00827F1D"/>
    <w:rsid w:val="00833DB7"/>
    <w:rsid w:val="008466A0"/>
    <w:rsid w:val="00846AA3"/>
    <w:rsid w:val="008520C0"/>
    <w:rsid w:val="00864DC4"/>
    <w:rsid w:val="008860C8"/>
    <w:rsid w:val="008A3EB1"/>
    <w:rsid w:val="008A4C63"/>
    <w:rsid w:val="008B00C4"/>
    <w:rsid w:val="008B06DD"/>
    <w:rsid w:val="008D0F11"/>
    <w:rsid w:val="008D60F6"/>
    <w:rsid w:val="008F1D42"/>
    <w:rsid w:val="008F3099"/>
    <w:rsid w:val="00927D5D"/>
    <w:rsid w:val="00937827"/>
    <w:rsid w:val="00940548"/>
    <w:rsid w:val="009450D0"/>
    <w:rsid w:val="00962A32"/>
    <w:rsid w:val="00966549"/>
    <w:rsid w:val="00972F61"/>
    <w:rsid w:val="00977072"/>
    <w:rsid w:val="00986BFF"/>
    <w:rsid w:val="00994758"/>
    <w:rsid w:val="0099569F"/>
    <w:rsid w:val="00995AD4"/>
    <w:rsid w:val="009E6746"/>
    <w:rsid w:val="009F4A51"/>
    <w:rsid w:val="009F53E6"/>
    <w:rsid w:val="00A04171"/>
    <w:rsid w:val="00A57CA8"/>
    <w:rsid w:val="00A92720"/>
    <w:rsid w:val="00A93A83"/>
    <w:rsid w:val="00AA6212"/>
    <w:rsid w:val="00AA6A6D"/>
    <w:rsid w:val="00AB1429"/>
    <w:rsid w:val="00AB42DB"/>
    <w:rsid w:val="00AC056C"/>
    <w:rsid w:val="00AE1B8A"/>
    <w:rsid w:val="00AE294B"/>
    <w:rsid w:val="00AE4D6C"/>
    <w:rsid w:val="00B0404F"/>
    <w:rsid w:val="00B04697"/>
    <w:rsid w:val="00B46DEE"/>
    <w:rsid w:val="00B5499D"/>
    <w:rsid w:val="00B61F47"/>
    <w:rsid w:val="00B77844"/>
    <w:rsid w:val="00B81352"/>
    <w:rsid w:val="00B83F61"/>
    <w:rsid w:val="00B86B09"/>
    <w:rsid w:val="00B913D2"/>
    <w:rsid w:val="00BA0A2A"/>
    <w:rsid w:val="00BA350B"/>
    <w:rsid w:val="00BA756E"/>
    <w:rsid w:val="00BD3905"/>
    <w:rsid w:val="00BD62F6"/>
    <w:rsid w:val="00BF5ECF"/>
    <w:rsid w:val="00C01978"/>
    <w:rsid w:val="00C05F0D"/>
    <w:rsid w:val="00C11EDF"/>
    <w:rsid w:val="00C21370"/>
    <w:rsid w:val="00C25204"/>
    <w:rsid w:val="00C31328"/>
    <w:rsid w:val="00C34E83"/>
    <w:rsid w:val="00C4506A"/>
    <w:rsid w:val="00C5439E"/>
    <w:rsid w:val="00C73004"/>
    <w:rsid w:val="00C9226D"/>
    <w:rsid w:val="00C96215"/>
    <w:rsid w:val="00CA3988"/>
    <w:rsid w:val="00CB7AE8"/>
    <w:rsid w:val="00CD02E3"/>
    <w:rsid w:val="00CF370F"/>
    <w:rsid w:val="00D0342F"/>
    <w:rsid w:val="00D145DB"/>
    <w:rsid w:val="00D159D3"/>
    <w:rsid w:val="00D32921"/>
    <w:rsid w:val="00D518B3"/>
    <w:rsid w:val="00D53021"/>
    <w:rsid w:val="00D547C8"/>
    <w:rsid w:val="00D5613C"/>
    <w:rsid w:val="00D61583"/>
    <w:rsid w:val="00D9050A"/>
    <w:rsid w:val="00D9518D"/>
    <w:rsid w:val="00DA0EA9"/>
    <w:rsid w:val="00DF524C"/>
    <w:rsid w:val="00E00346"/>
    <w:rsid w:val="00E016FE"/>
    <w:rsid w:val="00E01A15"/>
    <w:rsid w:val="00E05A6E"/>
    <w:rsid w:val="00E149F7"/>
    <w:rsid w:val="00E171E1"/>
    <w:rsid w:val="00E266CF"/>
    <w:rsid w:val="00E30B3A"/>
    <w:rsid w:val="00E32B66"/>
    <w:rsid w:val="00E41C4D"/>
    <w:rsid w:val="00E4257D"/>
    <w:rsid w:val="00E65119"/>
    <w:rsid w:val="00E65B9F"/>
    <w:rsid w:val="00E73178"/>
    <w:rsid w:val="00E74458"/>
    <w:rsid w:val="00E7773C"/>
    <w:rsid w:val="00E85386"/>
    <w:rsid w:val="00E95A59"/>
    <w:rsid w:val="00E9601F"/>
    <w:rsid w:val="00EA1470"/>
    <w:rsid w:val="00EB7B4E"/>
    <w:rsid w:val="00EC381E"/>
    <w:rsid w:val="00ED075B"/>
    <w:rsid w:val="00ED6E20"/>
    <w:rsid w:val="00F03C67"/>
    <w:rsid w:val="00F23213"/>
    <w:rsid w:val="00F25C7A"/>
    <w:rsid w:val="00F30747"/>
    <w:rsid w:val="00F35B7E"/>
    <w:rsid w:val="00F41170"/>
    <w:rsid w:val="00F51D38"/>
    <w:rsid w:val="00F55B9A"/>
    <w:rsid w:val="00F651F7"/>
    <w:rsid w:val="00F67AC1"/>
    <w:rsid w:val="00F87636"/>
    <w:rsid w:val="00F926E8"/>
    <w:rsid w:val="00F95D0A"/>
    <w:rsid w:val="00F97E74"/>
    <w:rsid w:val="00FA00CF"/>
    <w:rsid w:val="00FD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44837"/>
  <w15:docId w15:val="{B3C53101-441E-409B-BEFE-405AE16F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C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D6"/>
  </w:style>
  <w:style w:type="paragraph" w:styleId="Footer">
    <w:name w:val="footer"/>
    <w:basedOn w:val="Normal"/>
    <w:link w:val="FooterChar"/>
    <w:uiPriority w:val="99"/>
    <w:unhideWhenUsed/>
    <w:rsid w:val="0046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D6"/>
  </w:style>
  <w:style w:type="table" w:styleId="TableGrid">
    <w:name w:val="Table Grid"/>
    <w:basedOn w:val="TableNormal"/>
    <w:uiPriority w:val="39"/>
    <w:rsid w:val="0046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CF370F"/>
    <w:pPr>
      <w:spacing w:after="0" w:line="240" w:lineRule="auto"/>
    </w:pPr>
    <w:rPr>
      <w:rFonts w:ascii="Times New Roman" w:eastAsia="Times New Roman" w:hAnsi="Times New Roman"/>
      <w:noProof/>
      <w:sz w:val="24"/>
      <w:szCs w:val="20"/>
      <w:lang w:val="en-US"/>
    </w:rPr>
  </w:style>
  <w:style w:type="paragraph" w:styleId="ListParagraph">
    <w:name w:val="List Paragraph"/>
    <w:basedOn w:val="Normal"/>
    <w:uiPriority w:val="34"/>
    <w:qFormat/>
    <w:rsid w:val="00520B2A"/>
    <w:pPr>
      <w:ind w:left="720"/>
      <w:contextualSpacing/>
    </w:pPr>
  </w:style>
  <w:style w:type="paragraph" w:styleId="NoSpacing">
    <w:name w:val="No Spacing"/>
    <w:uiPriority w:val="1"/>
    <w:qFormat/>
    <w:rsid w:val="00520B2A"/>
    <w:pPr>
      <w:spacing w:after="0" w:line="240" w:lineRule="auto"/>
    </w:pPr>
    <w:rPr>
      <w:rFonts w:ascii="Calibri" w:eastAsia="Calibri" w:hAnsi="Calibri" w:cs="Times New Roman"/>
      <w:lang w:val="ro-RO"/>
    </w:rPr>
  </w:style>
  <w:style w:type="paragraph" w:customStyle="1" w:styleId="Default">
    <w:name w:val="Default"/>
    <w:rsid w:val="00C01978"/>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D518B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518B3"/>
    <w:rPr>
      <w:rFonts w:ascii="Segoe UI" w:eastAsiaTheme="minorEastAsia" w:hAnsi="Segoe UI" w:cs="Segoe UI"/>
      <w:sz w:val="18"/>
      <w:szCs w:val="18"/>
      <w:lang w:val="ro-RO"/>
    </w:rPr>
  </w:style>
  <w:style w:type="character" w:styleId="Hyperlink">
    <w:name w:val="Hyperlink"/>
    <w:basedOn w:val="DefaultParagraphFont"/>
    <w:uiPriority w:val="99"/>
    <w:unhideWhenUsed/>
    <w:rsid w:val="0003737F"/>
    <w:rPr>
      <w:color w:val="0563C1" w:themeColor="hyperlink"/>
      <w:u w:val="single"/>
    </w:rPr>
  </w:style>
  <w:style w:type="character" w:customStyle="1" w:styleId="spar">
    <w:name w:val="s_par"/>
    <w:basedOn w:val="DefaultParagraphFont"/>
    <w:rsid w:val="00BA0A2A"/>
  </w:style>
  <w:style w:type="character" w:styleId="UnresolvedMention">
    <w:name w:val="Unresolved Mention"/>
    <w:basedOn w:val="DefaultParagraphFont"/>
    <w:uiPriority w:val="99"/>
    <w:semiHidden/>
    <w:unhideWhenUsed/>
    <w:rsid w:val="00C31328"/>
    <w:rPr>
      <w:color w:val="605E5C"/>
      <w:shd w:val="clear" w:color="auto" w:fill="E1DFDD"/>
    </w:rPr>
  </w:style>
  <w:style w:type="paragraph" w:styleId="Title">
    <w:name w:val="Title"/>
    <w:basedOn w:val="Normal"/>
    <w:next w:val="Normal"/>
    <w:link w:val="TitleChar"/>
    <w:uiPriority w:val="10"/>
    <w:qFormat/>
    <w:rsid w:val="007D1E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7D1E3A"/>
    <w:rPr>
      <w:rFonts w:asciiTheme="majorHAnsi" w:eastAsiaTheme="majorEastAsia" w:hAnsiTheme="majorHAnsi" w:cstheme="majorBidi"/>
      <w:color w:val="323E4F" w:themeColor="text2" w:themeShade="BF"/>
      <w:spacing w:val="5"/>
      <w:kern w:val="28"/>
      <w:sz w:val="52"/>
      <w:szCs w:val="52"/>
      <w:lang w:val="ro-RO" w:eastAsia="zh-CN"/>
    </w:rPr>
  </w:style>
  <w:style w:type="paragraph" w:styleId="HTMLPreformatted">
    <w:name w:val="HTML Preformatted"/>
    <w:basedOn w:val="Normal"/>
    <w:link w:val="HTMLPreformattedChar"/>
    <w:uiPriority w:val="99"/>
    <w:semiHidden/>
    <w:unhideWhenUsed/>
    <w:rsid w:val="0067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72C5"/>
    <w:rPr>
      <w:rFonts w:ascii="Courier New" w:eastAsia="Times New Roman" w:hAnsi="Courier New" w:cs="Courier New"/>
      <w:sz w:val="20"/>
      <w:szCs w:val="20"/>
    </w:rPr>
  </w:style>
  <w:style w:type="character" w:customStyle="1" w:styleId="y2iqfc">
    <w:name w:val="y2iqfc"/>
    <w:basedOn w:val="DefaultParagraphFont"/>
    <w:rsid w:val="006772C5"/>
  </w:style>
  <w:style w:type="character" w:styleId="Emphasis">
    <w:name w:val="Emphasis"/>
    <w:basedOn w:val="DefaultParagraphFont"/>
    <w:uiPriority w:val="20"/>
    <w:qFormat/>
    <w:rsid w:val="002D4971"/>
    <w:rPr>
      <w:i/>
      <w:iCs/>
    </w:rPr>
  </w:style>
  <w:style w:type="paragraph" w:styleId="Caption">
    <w:name w:val="caption"/>
    <w:basedOn w:val="Normal"/>
    <w:next w:val="Normal"/>
    <w:uiPriority w:val="35"/>
    <w:unhideWhenUsed/>
    <w:qFormat/>
    <w:rsid w:val="00E016FE"/>
    <w:pPr>
      <w:spacing w:line="240" w:lineRule="auto"/>
    </w:pPr>
    <w:rPr>
      <w:i/>
      <w:iCs/>
      <w:color w:val="44546A" w:themeColor="text2"/>
      <w:sz w:val="18"/>
      <w:szCs w:val="18"/>
    </w:rPr>
  </w:style>
  <w:style w:type="paragraph" w:customStyle="1" w:styleId="TableParagraph">
    <w:name w:val="Table Paragraph"/>
    <w:basedOn w:val="Normal"/>
    <w:rsid w:val="00314DF0"/>
    <w:pPr>
      <w:widowControl w:val="0"/>
      <w:suppressAutoHyphens/>
      <w:autoSpaceDN w:val="0"/>
      <w:spacing w:after="0" w:line="240" w:lineRule="auto"/>
      <w:textAlignment w:val="baseline"/>
    </w:pPr>
    <w:rPr>
      <w:rFonts w:ascii="Trebuchet MS" w:eastAsia="Trebuchet MS" w:hAnsi="Trebuchet MS"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29736">
      <w:bodyDiv w:val="1"/>
      <w:marLeft w:val="0"/>
      <w:marRight w:val="0"/>
      <w:marTop w:val="0"/>
      <w:marBottom w:val="0"/>
      <w:divBdr>
        <w:top w:val="none" w:sz="0" w:space="0" w:color="auto"/>
        <w:left w:val="none" w:sz="0" w:space="0" w:color="auto"/>
        <w:bottom w:val="none" w:sz="0" w:space="0" w:color="auto"/>
        <w:right w:val="none" w:sz="0" w:space="0" w:color="auto"/>
      </w:divBdr>
    </w:div>
    <w:div w:id="965280230">
      <w:bodyDiv w:val="1"/>
      <w:marLeft w:val="0"/>
      <w:marRight w:val="0"/>
      <w:marTop w:val="0"/>
      <w:marBottom w:val="0"/>
      <w:divBdr>
        <w:top w:val="none" w:sz="0" w:space="0" w:color="auto"/>
        <w:left w:val="none" w:sz="0" w:space="0" w:color="auto"/>
        <w:bottom w:val="none" w:sz="0" w:space="0" w:color="auto"/>
        <w:right w:val="none" w:sz="0" w:space="0" w:color="auto"/>
      </w:divBdr>
    </w:div>
    <w:div w:id="1626689511">
      <w:bodyDiv w:val="1"/>
      <w:marLeft w:val="0"/>
      <w:marRight w:val="0"/>
      <w:marTop w:val="0"/>
      <w:marBottom w:val="0"/>
      <w:divBdr>
        <w:top w:val="none" w:sz="0" w:space="0" w:color="auto"/>
        <w:left w:val="none" w:sz="0" w:space="0" w:color="auto"/>
        <w:bottom w:val="none" w:sz="0" w:space="0" w:color="auto"/>
        <w:right w:val="none" w:sz="0" w:space="0" w:color="auto"/>
      </w:divBdr>
    </w:div>
    <w:div w:id="1962416277">
      <w:bodyDiv w:val="1"/>
      <w:marLeft w:val="0"/>
      <w:marRight w:val="0"/>
      <w:marTop w:val="0"/>
      <w:marBottom w:val="0"/>
      <w:divBdr>
        <w:top w:val="none" w:sz="0" w:space="0" w:color="auto"/>
        <w:left w:val="none" w:sz="0" w:space="0" w:color="auto"/>
        <w:bottom w:val="none" w:sz="0" w:space="0" w:color="auto"/>
        <w:right w:val="none" w:sz="0" w:space="0" w:color="auto"/>
      </w:divBdr>
      <w:divsChild>
        <w:div w:id="2025014870">
          <w:marLeft w:val="0"/>
          <w:marRight w:val="0"/>
          <w:marTop w:val="0"/>
          <w:marBottom w:val="0"/>
          <w:divBdr>
            <w:top w:val="none" w:sz="0" w:space="0" w:color="auto"/>
            <w:left w:val="none" w:sz="0" w:space="0" w:color="auto"/>
            <w:bottom w:val="none" w:sz="0" w:space="0" w:color="auto"/>
            <w:right w:val="none" w:sz="0" w:space="0" w:color="auto"/>
          </w:divBdr>
          <w:divsChild>
            <w:div w:id="237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entrul-regional.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centrul-regional.ro" TargetMode="External"/><Relationship Id="rId4" Type="http://schemas.openxmlformats.org/officeDocument/2006/relationships/settings" Target="settings.xml"/><Relationship Id="rId9" Type="http://schemas.openxmlformats.org/officeDocument/2006/relationships/hyperlink" Target="mailto:office@centrul-regional.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D503-2291-4E06-A091-E42E662C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TEODORA</dc:creator>
  <cp:keywords/>
  <dc:description/>
  <cp:lastModifiedBy>asdasda xascasac</cp:lastModifiedBy>
  <cp:revision>21</cp:revision>
  <cp:lastPrinted>2024-05-07T12:43:00Z</cp:lastPrinted>
  <dcterms:created xsi:type="dcterms:W3CDTF">2024-03-27T20:11:00Z</dcterms:created>
  <dcterms:modified xsi:type="dcterms:W3CDTF">2024-05-07T12:47:00Z</dcterms:modified>
</cp:coreProperties>
</file>